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9C57254" w14:textId="77777777" w:rsidR="0022673F" w:rsidRDefault="00816E8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pict w14:anchorId="0ECD7657">
          <v:group id="_x0000_s1031" style="position:absolute;margin-left:0;margin-top:-.9pt;width:595.3pt;height:91.85pt;z-index:-251654144" coordorigin=",-248" coordsize="11906,1786">
            <v:shape id="_x0000_s1033" style="position:absolute;top:-248;width:11906;height:1786" coordorigin=",-248" coordsize="11906,1786" path="m0,-248l0,1538,11906,1538,11906,-248,,-248xe" fillcolor="#1b3539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567;top:96;width:1611;height:1098">
              <v:imagedata r:id="rId7" o:title=""/>
            </v:shape>
          </v:group>
        </w:pict>
      </w:r>
      <w:r>
        <w:rPr>
          <w:noProof/>
          <w:lang w:val="en-GB" w:eastAsia="en-GB"/>
        </w:rPr>
        <w:pict w14:anchorId="7B41A2CC">
          <v:shape id="_x0000_s1034" type="#_x0000_t75" style="position:absolute;margin-left:0;margin-top:-.9pt;width:595.3pt;height:323.4pt;z-index:-251655168">
            <v:imagedata r:id="rId8" o:title=""/>
          </v:shape>
        </w:pict>
      </w:r>
    </w:p>
    <w:p w14:paraId="66BFDAE1" w14:textId="77777777" w:rsidR="0022673F" w:rsidRDefault="00886EE3">
      <w:pPr>
        <w:spacing w:before="190"/>
        <w:ind w:left="6066"/>
        <w:rPr>
          <w:rFonts w:ascii="Arial" w:eastAsia="Arial" w:hAnsi="Arial" w:cs="Arial"/>
          <w:sz w:val="57"/>
          <w:szCs w:val="57"/>
        </w:rPr>
      </w:pPr>
      <w:proofErr w:type="spellStart"/>
      <w:r>
        <w:rPr>
          <w:rFonts w:ascii="Arial"/>
          <w:b/>
          <w:color w:val="FFFFFF"/>
          <w:sz w:val="57"/>
        </w:rPr>
        <w:t>Mandorah</w:t>
      </w:r>
      <w:proofErr w:type="spellEnd"/>
      <w:r>
        <w:rPr>
          <w:rFonts w:ascii="Arial"/>
          <w:b/>
          <w:color w:val="FFFFFF"/>
          <w:spacing w:val="32"/>
          <w:sz w:val="57"/>
        </w:rPr>
        <w:t xml:space="preserve"> </w:t>
      </w:r>
      <w:r>
        <w:rPr>
          <w:rFonts w:ascii="Arial"/>
          <w:b/>
          <w:color w:val="FFFFFF"/>
          <w:sz w:val="57"/>
        </w:rPr>
        <w:t>Jetty</w:t>
      </w:r>
    </w:p>
    <w:p w14:paraId="693CC5D3" w14:textId="77777777" w:rsidR="0022673F" w:rsidRDefault="00886EE3">
      <w:pPr>
        <w:pStyle w:val="Heading1"/>
        <w:spacing w:before="48"/>
        <w:ind w:left="6066"/>
      </w:pPr>
      <w:proofErr w:type="spellStart"/>
      <w:r>
        <w:rPr>
          <w:color w:val="FFFFFF"/>
          <w:w w:val="105"/>
        </w:rPr>
        <w:t>Mandorah</w:t>
      </w:r>
      <w:proofErr w:type="spellEnd"/>
      <w:r>
        <w:rPr>
          <w:color w:val="FFFFFF"/>
          <w:spacing w:val="-19"/>
          <w:w w:val="105"/>
        </w:rPr>
        <w:t xml:space="preserve"> </w:t>
      </w:r>
      <w:r>
        <w:rPr>
          <w:color w:val="FFFFFF"/>
          <w:w w:val="105"/>
        </w:rPr>
        <w:t>Jetty,</w:t>
      </w:r>
      <w:r>
        <w:rPr>
          <w:color w:val="FFFFFF"/>
          <w:spacing w:val="-14"/>
          <w:w w:val="105"/>
        </w:rPr>
        <w:t xml:space="preserve"> </w:t>
      </w:r>
      <w:proofErr w:type="spellStart"/>
      <w:r>
        <w:rPr>
          <w:color w:val="FFFFFF"/>
          <w:w w:val="105"/>
        </w:rPr>
        <w:t>Dorwin</w:t>
      </w:r>
      <w:proofErr w:type="spellEnd"/>
      <w:r>
        <w:rPr>
          <w:color w:val="FFFFFF"/>
          <w:spacing w:val="-14"/>
          <w:w w:val="105"/>
        </w:rPr>
        <w:t xml:space="preserve"> </w:t>
      </w:r>
      <w:r>
        <w:rPr>
          <w:color w:val="FFFFFF"/>
          <w:w w:val="105"/>
        </w:rPr>
        <w:t>NT</w:t>
      </w:r>
    </w:p>
    <w:p w14:paraId="5B7E128E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0E9AC8CD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63161392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60F9C398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68D18C36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49FCE655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061D283E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279D9270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6307AA34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38196CBA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426CDB42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65245BF3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3EE86579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7489B7E2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62604CA4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23690D04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10251957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7A49CBA2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7C160C6B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74E76DC3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6D6ACCA5" w14:textId="77777777" w:rsidR="0022673F" w:rsidRDefault="00816E8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w:pict w14:anchorId="200F58FC">
          <v:shape id="_x0000_s1035" type="#_x0000_t75" style="position:absolute;margin-left:-8.45pt;margin-top:9.7pt;width:595.3pt;height:152.05pt;z-index:-251656192">
            <v:imagedata r:id="rId9" o:title=""/>
          </v:shape>
        </w:pict>
      </w:r>
    </w:p>
    <w:p w14:paraId="3539CB0E" w14:textId="77777777" w:rsidR="0022673F" w:rsidRDefault="0022673F">
      <w:pPr>
        <w:rPr>
          <w:rFonts w:ascii="Arial" w:eastAsia="Arial" w:hAnsi="Arial" w:cs="Arial"/>
          <w:sz w:val="20"/>
          <w:szCs w:val="20"/>
        </w:rPr>
      </w:pPr>
    </w:p>
    <w:p w14:paraId="052FAE55" w14:textId="77777777" w:rsidR="0022673F" w:rsidRDefault="0022673F">
      <w:pPr>
        <w:spacing w:before="4"/>
        <w:rPr>
          <w:rFonts w:ascii="Arial" w:eastAsia="Arial" w:hAnsi="Arial" w:cs="Arial"/>
          <w:sz w:val="18"/>
          <w:szCs w:val="18"/>
        </w:rPr>
      </w:pPr>
    </w:p>
    <w:p w14:paraId="113FA8FB" w14:textId="77777777" w:rsidR="0022673F" w:rsidRDefault="0022673F">
      <w:pPr>
        <w:rPr>
          <w:rFonts w:ascii="Arial" w:eastAsia="Arial" w:hAnsi="Arial" w:cs="Arial"/>
          <w:sz w:val="18"/>
          <w:szCs w:val="18"/>
        </w:rPr>
        <w:sectPr w:rsidR="0022673F">
          <w:footerReference w:type="default" r:id="rId10"/>
          <w:type w:val="continuous"/>
          <w:pgSz w:w="11910" w:h="16840"/>
          <w:pgMar w:top="0" w:right="0" w:bottom="920" w:left="0" w:header="720" w:footer="722" w:gutter="0"/>
          <w:cols w:space="720"/>
        </w:sectPr>
      </w:pPr>
    </w:p>
    <w:p w14:paraId="52425E34" w14:textId="77777777" w:rsidR="004D7C60" w:rsidRDefault="004D7C60">
      <w:pPr>
        <w:spacing w:before="50"/>
        <w:ind w:left="566" w:right="-12"/>
        <w:rPr>
          <w:rFonts w:ascii="Arial"/>
          <w:color w:val="939598"/>
          <w:sz w:val="42"/>
        </w:rPr>
      </w:pPr>
    </w:p>
    <w:p w14:paraId="5724D37F" w14:textId="77777777" w:rsidR="0022673F" w:rsidRDefault="00886EE3">
      <w:pPr>
        <w:spacing w:before="50"/>
        <w:ind w:left="566" w:right="-12"/>
        <w:rPr>
          <w:rFonts w:ascii="Arial" w:eastAsia="Arial" w:hAnsi="Arial" w:cs="Arial"/>
          <w:sz w:val="42"/>
          <w:szCs w:val="42"/>
        </w:rPr>
      </w:pPr>
      <w:r>
        <w:rPr>
          <w:rFonts w:ascii="Arial"/>
          <w:color w:val="939598"/>
          <w:sz w:val="42"/>
        </w:rPr>
        <w:t>Service</w:t>
      </w:r>
      <w:r>
        <w:rPr>
          <w:rFonts w:ascii="Arial"/>
          <w:color w:val="939598"/>
          <w:spacing w:val="3"/>
          <w:sz w:val="42"/>
        </w:rPr>
        <w:t xml:space="preserve"> </w:t>
      </w:r>
      <w:r>
        <w:rPr>
          <w:rFonts w:ascii="Arial"/>
          <w:color w:val="939598"/>
          <w:spacing w:val="-3"/>
          <w:sz w:val="42"/>
        </w:rPr>
        <w:t>Focus</w:t>
      </w:r>
    </w:p>
    <w:p w14:paraId="3AD28A7A" w14:textId="77777777" w:rsidR="0022673F" w:rsidRDefault="00886EE3">
      <w:pPr>
        <w:pStyle w:val="Heading1"/>
        <w:ind w:right="-12"/>
      </w:pPr>
      <w:r>
        <w:rPr>
          <w:color w:val="071D25"/>
          <w:w w:val="105"/>
        </w:rPr>
        <w:t>Tight</w:t>
      </w:r>
      <w:r>
        <w:rPr>
          <w:color w:val="071D25"/>
          <w:spacing w:val="-19"/>
          <w:w w:val="105"/>
        </w:rPr>
        <w:t xml:space="preserve"> </w:t>
      </w:r>
      <w:r>
        <w:rPr>
          <w:color w:val="071D25"/>
          <w:w w:val="105"/>
        </w:rPr>
        <w:t>Work</w:t>
      </w:r>
      <w:r>
        <w:rPr>
          <w:color w:val="071D25"/>
          <w:spacing w:val="-14"/>
          <w:w w:val="105"/>
        </w:rPr>
        <w:t xml:space="preserve"> </w:t>
      </w:r>
      <w:r>
        <w:rPr>
          <w:color w:val="071D25"/>
          <w:w w:val="105"/>
        </w:rPr>
        <w:t>Upgrading</w:t>
      </w:r>
      <w:r>
        <w:rPr>
          <w:color w:val="071D25"/>
          <w:spacing w:val="-14"/>
          <w:w w:val="105"/>
        </w:rPr>
        <w:t xml:space="preserve"> </w:t>
      </w:r>
      <w:proofErr w:type="spellStart"/>
      <w:r>
        <w:rPr>
          <w:color w:val="071D25"/>
          <w:w w:val="105"/>
        </w:rPr>
        <w:t>Mandoroh</w:t>
      </w:r>
      <w:proofErr w:type="spellEnd"/>
      <w:r>
        <w:rPr>
          <w:color w:val="071D25"/>
          <w:spacing w:val="-18"/>
          <w:w w:val="105"/>
        </w:rPr>
        <w:t xml:space="preserve"> </w:t>
      </w:r>
      <w:r>
        <w:rPr>
          <w:color w:val="071D25"/>
          <w:w w:val="105"/>
        </w:rPr>
        <w:t>Jetty</w:t>
      </w:r>
      <w:r>
        <w:rPr>
          <w:color w:val="071D25"/>
          <w:spacing w:val="-18"/>
          <w:w w:val="105"/>
        </w:rPr>
        <w:t xml:space="preserve"> </w:t>
      </w:r>
      <w:r>
        <w:rPr>
          <w:color w:val="071D25"/>
          <w:w w:val="105"/>
        </w:rPr>
        <w:t>in</w:t>
      </w:r>
      <w:r>
        <w:rPr>
          <w:color w:val="071D25"/>
          <w:spacing w:val="-14"/>
          <w:w w:val="105"/>
        </w:rPr>
        <w:t xml:space="preserve"> </w:t>
      </w:r>
      <w:r>
        <w:rPr>
          <w:color w:val="071D25"/>
          <w:w w:val="105"/>
        </w:rPr>
        <w:t>Darwin</w:t>
      </w:r>
      <w:r w:rsidR="000F6F12">
        <w:rPr>
          <w:color w:val="071D25"/>
          <w:w w:val="105"/>
        </w:rPr>
        <w:t>.</w:t>
      </w:r>
    </w:p>
    <w:p w14:paraId="3A172DE8" w14:textId="77777777" w:rsidR="002B5C70" w:rsidRDefault="002B5C70" w:rsidP="002B5C70">
      <w:pPr>
        <w:spacing w:before="89"/>
        <w:ind w:right="1103"/>
        <w:rPr>
          <w:w w:val="105"/>
        </w:rPr>
      </w:pPr>
    </w:p>
    <w:p w14:paraId="2648F0FA" w14:textId="77777777" w:rsidR="002B5C70" w:rsidRDefault="002B5C70" w:rsidP="002B5C70">
      <w:pPr>
        <w:spacing w:before="89"/>
        <w:ind w:right="1103"/>
        <w:rPr>
          <w:w w:val="105"/>
        </w:rPr>
      </w:pPr>
    </w:p>
    <w:p w14:paraId="57517C8A" w14:textId="77777777" w:rsidR="002B5C70" w:rsidRDefault="002B5C70" w:rsidP="002B5C70">
      <w:pPr>
        <w:spacing w:before="89"/>
        <w:ind w:right="1103" w:firstLine="566"/>
        <w:rPr>
          <w:rFonts w:ascii="Arial"/>
          <w:b/>
          <w:color w:val="071D25"/>
          <w:w w:val="105"/>
          <w:sz w:val="18"/>
        </w:rPr>
      </w:pPr>
    </w:p>
    <w:p w14:paraId="6C238C2D" w14:textId="480152A8" w:rsidR="0022673F" w:rsidRDefault="00886EE3" w:rsidP="00046318">
      <w:pPr>
        <w:spacing w:before="89"/>
        <w:ind w:right="1103" w:firstLine="56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071D25"/>
          <w:w w:val="105"/>
          <w:sz w:val="18"/>
        </w:rPr>
        <w:t>Client:</w:t>
      </w:r>
      <w:r>
        <w:rPr>
          <w:rFonts w:ascii="Arial"/>
          <w:b/>
          <w:color w:val="071D25"/>
          <w:spacing w:val="-21"/>
          <w:w w:val="105"/>
          <w:sz w:val="18"/>
        </w:rPr>
        <w:t xml:space="preserve"> </w:t>
      </w:r>
      <w:r>
        <w:rPr>
          <w:rFonts w:ascii="Arial"/>
          <w:color w:val="071D25"/>
          <w:w w:val="105"/>
          <w:sz w:val="18"/>
        </w:rPr>
        <w:t>Port</w:t>
      </w:r>
      <w:r>
        <w:rPr>
          <w:rFonts w:ascii="Arial"/>
          <w:color w:val="071D25"/>
          <w:spacing w:val="-20"/>
          <w:w w:val="105"/>
          <w:sz w:val="18"/>
        </w:rPr>
        <w:t xml:space="preserve"> </w:t>
      </w:r>
      <w:r>
        <w:rPr>
          <w:rFonts w:ascii="Arial"/>
          <w:color w:val="071D25"/>
          <w:w w:val="105"/>
          <w:sz w:val="18"/>
        </w:rPr>
        <w:t>of</w:t>
      </w:r>
      <w:r>
        <w:rPr>
          <w:rFonts w:ascii="Arial"/>
          <w:color w:val="071D25"/>
          <w:spacing w:val="-23"/>
          <w:w w:val="105"/>
          <w:sz w:val="18"/>
        </w:rPr>
        <w:t xml:space="preserve"> </w:t>
      </w:r>
      <w:r>
        <w:rPr>
          <w:rFonts w:ascii="Arial"/>
          <w:color w:val="071D25"/>
          <w:w w:val="105"/>
          <w:sz w:val="18"/>
        </w:rPr>
        <w:t>Darwin</w:t>
      </w:r>
    </w:p>
    <w:p w14:paraId="2AC59695" w14:textId="75CCD07E" w:rsidR="0022673F" w:rsidRDefault="00886EE3" w:rsidP="00046318">
      <w:pPr>
        <w:spacing w:before="73"/>
        <w:ind w:left="566" w:right="1103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071D25"/>
          <w:w w:val="105"/>
          <w:sz w:val="18"/>
        </w:rPr>
        <w:t>Contractor:</w:t>
      </w:r>
      <w:r w:rsidR="000F6F12">
        <w:rPr>
          <w:rFonts w:ascii="Arial"/>
          <w:b/>
          <w:color w:val="071D25"/>
          <w:w w:val="105"/>
          <w:sz w:val="18"/>
        </w:rPr>
        <w:t xml:space="preserve"> </w:t>
      </w:r>
      <w:r>
        <w:rPr>
          <w:rFonts w:ascii="Arial"/>
          <w:b/>
          <w:color w:val="071D25"/>
          <w:spacing w:val="-40"/>
          <w:w w:val="105"/>
          <w:sz w:val="18"/>
        </w:rPr>
        <w:t xml:space="preserve"> </w:t>
      </w:r>
      <w:proofErr w:type="spellStart"/>
      <w:r>
        <w:rPr>
          <w:rFonts w:ascii="Arial"/>
          <w:color w:val="071D25"/>
          <w:w w:val="105"/>
          <w:sz w:val="18"/>
        </w:rPr>
        <w:t>Wolpers</w:t>
      </w:r>
      <w:proofErr w:type="spellEnd"/>
      <w:r>
        <w:rPr>
          <w:rFonts w:ascii="Arial"/>
          <w:color w:val="071D25"/>
          <w:spacing w:val="-38"/>
          <w:w w:val="105"/>
          <w:sz w:val="18"/>
        </w:rPr>
        <w:t xml:space="preserve"> </w:t>
      </w:r>
      <w:proofErr w:type="spellStart"/>
      <w:r>
        <w:rPr>
          <w:rFonts w:ascii="Arial"/>
          <w:color w:val="071D25"/>
          <w:w w:val="105"/>
          <w:sz w:val="18"/>
        </w:rPr>
        <w:t>Grahl</w:t>
      </w:r>
      <w:proofErr w:type="spellEnd"/>
      <w:r>
        <w:rPr>
          <w:rFonts w:ascii="Arial"/>
          <w:color w:val="071D25"/>
          <w:spacing w:val="-38"/>
          <w:w w:val="105"/>
          <w:sz w:val="18"/>
        </w:rPr>
        <w:t xml:space="preserve"> </w:t>
      </w:r>
      <w:r>
        <w:rPr>
          <w:rFonts w:ascii="Arial"/>
          <w:color w:val="071D25"/>
          <w:w w:val="110"/>
          <w:sz w:val="18"/>
        </w:rPr>
        <w:t>/</w:t>
      </w:r>
      <w:r>
        <w:rPr>
          <w:rFonts w:ascii="Arial"/>
          <w:color w:val="071D25"/>
          <w:spacing w:val="-40"/>
          <w:w w:val="110"/>
          <w:sz w:val="18"/>
        </w:rPr>
        <w:t xml:space="preserve"> </w:t>
      </w:r>
      <w:r>
        <w:rPr>
          <w:rFonts w:ascii="Arial"/>
          <w:color w:val="071D25"/>
          <w:w w:val="105"/>
          <w:sz w:val="18"/>
        </w:rPr>
        <w:t>DEC</w:t>
      </w:r>
      <w:r>
        <w:rPr>
          <w:rFonts w:ascii="Arial"/>
          <w:color w:val="071D25"/>
          <w:spacing w:val="-38"/>
          <w:w w:val="105"/>
          <w:sz w:val="18"/>
        </w:rPr>
        <w:t xml:space="preserve"> </w:t>
      </w:r>
      <w:r>
        <w:rPr>
          <w:rFonts w:ascii="Arial"/>
          <w:color w:val="071D25"/>
          <w:w w:val="105"/>
          <w:sz w:val="18"/>
        </w:rPr>
        <w:t>Projects</w:t>
      </w:r>
    </w:p>
    <w:p w14:paraId="792E8BE5" w14:textId="13DA1D97" w:rsidR="002B5C70" w:rsidRDefault="00886EE3" w:rsidP="00046318">
      <w:pPr>
        <w:pStyle w:val="Heading1"/>
        <w:spacing w:before="73"/>
        <w:ind w:right="1103"/>
        <w:rPr>
          <w:color w:val="071D25"/>
          <w:w w:val="105"/>
        </w:rPr>
      </w:pPr>
      <w:r>
        <w:rPr>
          <w:b/>
          <w:color w:val="071D25"/>
          <w:w w:val="105"/>
        </w:rPr>
        <w:t xml:space="preserve">Project Manager: </w:t>
      </w:r>
      <w:r w:rsidR="00AA57E0">
        <w:rPr>
          <w:color w:val="071D25"/>
          <w:w w:val="105"/>
        </w:rPr>
        <w:t>Alan Eckert</w:t>
      </w:r>
    </w:p>
    <w:p w14:paraId="09B9D21F" w14:textId="31ADD6D0" w:rsidR="004D7C60" w:rsidRDefault="00886EE3" w:rsidP="00046318">
      <w:pPr>
        <w:pStyle w:val="Heading1"/>
        <w:spacing w:before="73"/>
        <w:ind w:right="1103"/>
        <w:rPr>
          <w:color w:val="071D25"/>
          <w:w w:val="105"/>
        </w:rPr>
      </w:pPr>
      <w:r w:rsidRPr="002B5C70">
        <w:rPr>
          <w:b/>
          <w:color w:val="071D25"/>
          <w:w w:val="105"/>
        </w:rPr>
        <w:t xml:space="preserve">Contract </w:t>
      </w:r>
      <w:r w:rsidRPr="002B5C70">
        <w:rPr>
          <w:b/>
          <w:color w:val="071D25"/>
          <w:spacing w:val="-4"/>
          <w:w w:val="105"/>
        </w:rPr>
        <w:t>Type</w:t>
      </w:r>
      <w:r w:rsidR="002B5C70">
        <w:rPr>
          <w:b/>
          <w:color w:val="071D25"/>
          <w:spacing w:val="-4"/>
          <w:w w:val="105"/>
        </w:rPr>
        <w:t>:</w:t>
      </w:r>
      <w:r>
        <w:rPr>
          <w:color w:val="071D25"/>
          <w:spacing w:val="-4"/>
          <w:w w:val="105"/>
        </w:rPr>
        <w:t xml:space="preserve"> </w:t>
      </w:r>
      <w:r>
        <w:rPr>
          <w:color w:val="071D25"/>
          <w:w w:val="105"/>
        </w:rPr>
        <w:t>Cathodic protection</w:t>
      </w:r>
      <w:r>
        <w:rPr>
          <w:color w:val="071D25"/>
          <w:spacing w:val="-16"/>
          <w:w w:val="105"/>
        </w:rPr>
        <w:t xml:space="preserve"> </w:t>
      </w:r>
      <w:r>
        <w:rPr>
          <w:color w:val="071D25"/>
          <w:w w:val="105"/>
        </w:rPr>
        <w:t>to</w:t>
      </w:r>
      <w:r>
        <w:rPr>
          <w:color w:val="071D25"/>
          <w:spacing w:val="-13"/>
          <w:w w:val="105"/>
        </w:rPr>
        <w:t xml:space="preserve"> </w:t>
      </w:r>
      <w:r>
        <w:rPr>
          <w:color w:val="071D25"/>
          <w:w w:val="105"/>
        </w:rPr>
        <w:t>underside</w:t>
      </w:r>
      <w:r>
        <w:rPr>
          <w:color w:val="071D25"/>
          <w:spacing w:val="-13"/>
          <w:w w:val="105"/>
        </w:rPr>
        <w:t xml:space="preserve"> </w:t>
      </w:r>
      <w:r>
        <w:rPr>
          <w:color w:val="071D25"/>
          <w:w w:val="105"/>
        </w:rPr>
        <w:t>of</w:t>
      </w:r>
      <w:r>
        <w:rPr>
          <w:color w:val="071D25"/>
          <w:spacing w:val="-16"/>
          <w:w w:val="105"/>
        </w:rPr>
        <w:t xml:space="preserve"> </w:t>
      </w:r>
      <w:r>
        <w:rPr>
          <w:color w:val="071D25"/>
          <w:w w:val="105"/>
        </w:rPr>
        <w:t>existing</w:t>
      </w:r>
      <w:r>
        <w:rPr>
          <w:color w:val="071D25"/>
          <w:spacing w:val="-13"/>
          <w:w w:val="105"/>
        </w:rPr>
        <w:t xml:space="preserve"> </w:t>
      </w:r>
      <w:proofErr w:type="spellStart"/>
      <w:r>
        <w:rPr>
          <w:color w:val="071D25"/>
          <w:w w:val="105"/>
        </w:rPr>
        <w:t>Mandorah</w:t>
      </w:r>
      <w:proofErr w:type="spellEnd"/>
      <w:r>
        <w:rPr>
          <w:color w:val="071D25"/>
          <w:spacing w:val="-17"/>
          <w:w w:val="105"/>
        </w:rPr>
        <w:t xml:space="preserve"> </w:t>
      </w:r>
      <w:r>
        <w:rPr>
          <w:color w:val="071D25"/>
          <w:w w:val="105"/>
        </w:rPr>
        <w:t>Jetty</w:t>
      </w:r>
    </w:p>
    <w:p w14:paraId="38BEA18A" w14:textId="7516C2CD" w:rsidR="002B5C70" w:rsidRDefault="004D7C60" w:rsidP="00046318">
      <w:pPr>
        <w:pStyle w:val="Heading1"/>
        <w:spacing w:before="73"/>
        <w:ind w:right="1103"/>
        <w:rPr>
          <w:color w:val="071D25"/>
          <w:spacing w:val="-17"/>
          <w:w w:val="105"/>
        </w:rPr>
      </w:pPr>
      <w:r w:rsidRPr="004D7C60">
        <w:rPr>
          <w:b/>
          <w:color w:val="071D25"/>
          <w:w w:val="105"/>
        </w:rPr>
        <w:t>Location:</w:t>
      </w:r>
      <w:r w:rsidR="000F6F12">
        <w:rPr>
          <w:color w:val="071D25"/>
          <w:w w:val="105"/>
        </w:rPr>
        <w:t xml:space="preserve"> </w:t>
      </w:r>
      <w:proofErr w:type="spellStart"/>
      <w:r w:rsidR="000F6F12">
        <w:rPr>
          <w:color w:val="071D25"/>
          <w:w w:val="105"/>
        </w:rPr>
        <w:t>Mandorah</w:t>
      </w:r>
      <w:proofErr w:type="spellEnd"/>
      <w:r w:rsidR="000F6F12">
        <w:rPr>
          <w:color w:val="071D25"/>
          <w:w w:val="105"/>
        </w:rPr>
        <w:t xml:space="preserve"> Jetty, Da</w:t>
      </w:r>
      <w:r w:rsidRPr="004D7C60">
        <w:rPr>
          <w:color w:val="071D25"/>
          <w:w w:val="105"/>
        </w:rPr>
        <w:t>rwin NT</w:t>
      </w:r>
      <w:r w:rsidR="00886EE3">
        <w:rPr>
          <w:color w:val="071D25"/>
          <w:spacing w:val="-17"/>
          <w:w w:val="105"/>
        </w:rPr>
        <w:t xml:space="preserve"> </w:t>
      </w:r>
    </w:p>
    <w:p w14:paraId="04480068" w14:textId="053C1921" w:rsidR="004D7C60" w:rsidRDefault="00886EE3" w:rsidP="00046318">
      <w:pPr>
        <w:pStyle w:val="Heading1"/>
        <w:spacing w:before="73"/>
        <w:ind w:right="1103"/>
        <w:rPr>
          <w:color w:val="071D25"/>
        </w:rPr>
      </w:pPr>
      <w:r w:rsidRPr="002B5C70">
        <w:rPr>
          <w:b/>
          <w:color w:val="071D25"/>
          <w:w w:val="105"/>
        </w:rPr>
        <w:t xml:space="preserve">Project </w:t>
      </w:r>
      <w:r>
        <w:rPr>
          <w:b/>
          <w:color w:val="071D25"/>
        </w:rPr>
        <w:t>Date:</w:t>
      </w:r>
      <w:r>
        <w:rPr>
          <w:b/>
          <w:color w:val="071D25"/>
          <w:spacing w:val="-28"/>
        </w:rPr>
        <w:t xml:space="preserve"> </w:t>
      </w:r>
      <w:r w:rsidR="000F6F12">
        <w:rPr>
          <w:b/>
          <w:color w:val="071D25"/>
          <w:spacing w:val="-28"/>
        </w:rPr>
        <w:t xml:space="preserve"> </w:t>
      </w:r>
      <w:proofErr w:type="gramStart"/>
      <w:r>
        <w:rPr>
          <w:color w:val="071D25"/>
        </w:rPr>
        <w:t>Sep</w:t>
      </w:r>
      <w:r w:rsidR="000F6F12">
        <w:rPr>
          <w:color w:val="071D25"/>
        </w:rPr>
        <w:t xml:space="preserve"> </w:t>
      </w:r>
      <w:r>
        <w:rPr>
          <w:color w:val="071D25"/>
          <w:spacing w:val="-28"/>
        </w:rPr>
        <w:t xml:space="preserve"> </w:t>
      </w:r>
      <w:r>
        <w:rPr>
          <w:color w:val="071D25"/>
        </w:rPr>
        <w:t>2011</w:t>
      </w:r>
      <w:proofErr w:type="gramEnd"/>
    </w:p>
    <w:p w14:paraId="59443E04" w14:textId="6D9CB4C4" w:rsidR="0022673F" w:rsidRDefault="004D7C60" w:rsidP="00046318">
      <w:pPr>
        <w:pStyle w:val="Heading1"/>
        <w:spacing w:before="73"/>
        <w:ind w:right="1103"/>
        <w:sectPr w:rsidR="0022673F">
          <w:type w:val="continuous"/>
          <w:pgSz w:w="11910" w:h="16840"/>
          <w:pgMar w:top="0" w:right="0" w:bottom="920" w:left="0" w:header="720" w:footer="720" w:gutter="0"/>
          <w:cols w:num="2" w:space="720" w:equalWidth="0">
            <w:col w:w="4512" w:space="988"/>
            <w:col w:w="6410"/>
          </w:cols>
        </w:sectPr>
      </w:pPr>
      <w:r w:rsidRPr="004D7C60">
        <w:rPr>
          <w:b/>
          <w:color w:val="071D25"/>
        </w:rPr>
        <w:t xml:space="preserve">Services utilized: </w:t>
      </w:r>
      <w:r w:rsidRPr="004D7C60">
        <w:rPr>
          <w:color w:val="071D25"/>
        </w:rPr>
        <w:t>Track Sawing</w:t>
      </w:r>
      <w:bookmarkStart w:id="0" w:name="_GoBack"/>
      <w:bookmarkEnd w:id="0"/>
    </w:p>
    <w:p w14:paraId="2A0C0E0D" w14:textId="77777777" w:rsidR="0022673F" w:rsidRDefault="0022673F">
      <w:pPr>
        <w:rPr>
          <w:rFonts w:ascii="Arial" w:eastAsia="Arial" w:hAnsi="Arial" w:cs="Arial"/>
          <w:sz w:val="20"/>
          <w:szCs w:val="20"/>
        </w:rPr>
        <w:sectPr w:rsidR="0022673F">
          <w:type w:val="continuous"/>
          <w:pgSz w:w="11910" w:h="16840"/>
          <w:pgMar w:top="0" w:right="0" w:bottom="920" w:left="0" w:header="720" w:footer="720" w:gutter="0"/>
          <w:cols w:space="720"/>
        </w:sectPr>
      </w:pPr>
    </w:p>
    <w:p w14:paraId="2B83C019" w14:textId="77777777" w:rsidR="0022673F" w:rsidRDefault="0022673F">
      <w:pPr>
        <w:spacing w:before="2"/>
        <w:rPr>
          <w:rFonts w:ascii="Arial" w:eastAsia="Arial" w:hAnsi="Arial" w:cs="Arial"/>
          <w:sz w:val="18"/>
          <w:szCs w:val="18"/>
        </w:rPr>
      </w:pPr>
    </w:p>
    <w:p w14:paraId="786D3B79" w14:textId="77777777" w:rsidR="00046318" w:rsidRDefault="00046318">
      <w:pPr>
        <w:spacing w:before="2"/>
        <w:rPr>
          <w:rFonts w:ascii="Arial" w:eastAsia="Arial" w:hAnsi="Arial" w:cs="Arial"/>
          <w:sz w:val="18"/>
          <w:szCs w:val="18"/>
        </w:rPr>
      </w:pPr>
    </w:p>
    <w:p w14:paraId="118F7A3C" w14:textId="77777777" w:rsidR="0022673F" w:rsidRDefault="00886EE3">
      <w:pPr>
        <w:pStyle w:val="Heading2"/>
        <w:spacing w:before="0"/>
        <w:ind w:left="566"/>
        <w:rPr>
          <w:b w:val="0"/>
          <w:bCs w:val="0"/>
        </w:rPr>
      </w:pPr>
      <w:r>
        <w:rPr>
          <w:color w:val="2F3A40"/>
        </w:rPr>
        <w:t>Purpose:</w:t>
      </w:r>
    </w:p>
    <w:p w14:paraId="48510B37" w14:textId="77777777" w:rsidR="0022673F" w:rsidRPr="002B5C70" w:rsidRDefault="00886EE3" w:rsidP="002B5C70">
      <w:pPr>
        <w:pStyle w:val="BodyText"/>
        <w:spacing w:before="96" w:line="261" w:lineRule="auto"/>
        <w:rPr>
          <w:color w:val="2F3A40"/>
          <w:w w:val="105"/>
        </w:rPr>
      </w:pPr>
      <w:r>
        <w:rPr>
          <w:color w:val="2F3A40"/>
          <w:w w:val="105"/>
        </w:rPr>
        <w:t>The</w:t>
      </w:r>
      <w:r>
        <w:rPr>
          <w:color w:val="2F3A40"/>
          <w:spacing w:val="-11"/>
          <w:w w:val="105"/>
        </w:rPr>
        <w:t xml:space="preserve"> </w:t>
      </w:r>
      <w:r>
        <w:rPr>
          <w:color w:val="2F3A40"/>
          <w:w w:val="105"/>
        </w:rPr>
        <w:t>structural</w:t>
      </w:r>
      <w:r>
        <w:rPr>
          <w:color w:val="2F3A40"/>
          <w:spacing w:val="-11"/>
          <w:w w:val="105"/>
        </w:rPr>
        <w:t xml:space="preserve"> </w:t>
      </w:r>
      <w:r>
        <w:rPr>
          <w:color w:val="2F3A40"/>
          <w:w w:val="105"/>
        </w:rPr>
        <w:t>integrity</w:t>
      </w:r>
      <w:r>
        <w:rPr>
          <w:color w:val="2F3A40"/>
          <w:spacing w:val="-11"/>
          <w:w w:val="105"/>
        </w:rPr>
        <w:t xml:space="preserve"> </w:t>
      </w:r>
      <w:r>
        <w:rPr>
          <w:color w:val="2F3A40"/>
          <w:w w:val="105"/>
        </w:rPr>
        <w:t>of</w:t>
      </w:r>
      <w:r>
        <w:rPr>
          <w:color w:val="2F3A40"/>
          <w:spacing w:val="-11"/>
          <w:w w:val="105"/>
        </w:rPr>
        <w:t xml:space="preserve"> </w:t>
      </w:r>
      <w:r>
        <w:rPr>
          <w:color w:val="2F3A40"/>
          <w:w w:val="105"/>
        </w:rPr>
        <w:t>the</w:t>
      </w:r>
      <w:r>
        <w:rPr>
          <w:color w:val="2F3A40"/>
          <w:spacing w:val="-11"/>
          <w:w w:val="105"/>
        </w:rPr>
        <w:t xml:space="preserve"> </w:t>
      </w:r>
      <w:r>
        <w:rPr>
          <w:color w:val="2F3A40"/>
          <w:w w:val="105"/>
        </w:rPr>
        <w:t>concrete</w:t>
      </w:r>
      <w:r>
        <w:rPr>
          <w:color w:val="2F3A40"/>
          <w:spacing w:val="-11"/>
          <w:w w:val="105"/>
        </w:rPr>
        <w:t xml:space="preserve"> </w:t>
      </w:r>
      <w:r>
        <w:rPr>
          <w:color w:val="2F3A40"/>
          <w:w w:val="105"/>
        </w:rPr>
        <w:t>jetty</w:t>
      </w:r>
      <w:r>
        <w:rPr>
          <w:color w:val="2F3A40"/>
          <w:spacing w:val="-11"/>
          <w:w w:val="105"/>
        </w:rPr>
        <w:t xml:space="preserve"> </w:t>
      </w:r>
      <w:r>
        <w:rPr>
          <w:color w:val="2F3A40"/>
          <w:w w:val="105"/>
        </w:rPr>
        <w:t xml:space="preserve">has been monitored over a number of years with vulnerable areas being fitted with Cathodic Protection to enhance the asset’s serve </w:t>
      </w:r>
      <w:r w:rsidR="002B5C70">
        <w:rPr>
          <w:color w:val="2F3A40"/>
          <w:w w:val="105"/>
        </w:rPr>
        <w:t>life. A</w:t>
      </w:r>
      <w:r>
        <w:rPr>
          <w:color w:val="2F3A40"/>
          <w:w w:val="105"/>
        </w:rPr>
        <w:t xml:space="preserve"> recent survey of the jetty indicated further Cathodic</w:t>
      </w:r>
      <w:r>
        <w:rPr>
          <w:color w:val="2F3A40"/>
          <w:spacing w:val="-18"/>
          <w:w w:val="105"/>
        </w:rPr>
        <w:t xml:space="preserve"> </w:t>
      </w:r>
      <w:r>
        <w:rPr>
          <w:color w:val="2F3A40"/>
          <w:w w:val="105"/>
        </w:rPr>
        <w:t>Protection</w:t>
      </w:r>
      <w:r>
        <w:rPr>
          <w:color w:val="2F3A40"/>
          <w:spacing w:val="-18"/>
          <w:w w:val="105"/>
        </w:rPr>
        <w:t xml:space="preserve"> </w:t>
      </w:r>
      <w:r>
        <w:rPr>
          <w:color w:val="2F3A40"/>
          <w:w w:val="105"/>
        </w:rPr>
        <w:t>was</w:t>
      </w:r>
      <w:r>
        <w:rPr>
          <w:color w:val="2F3A40"/>
          <w:spacing w:val="-18"/>
          <w:w w:val="105"/>
        </w:rPr>
        <w:t xml:space="preserve"> </w:t>
      </w:r>
      <w:r>
        <w:rPr>
          <w:color w:val="2F3A40"/>
          <w:w w:val="105"/>
        </w:rPr>
        <w:t>required</w:t>
      </w:r>
      <w:r>
        <w:rPr>
          <w:color w:val="2F3A40"/>
          <w:spacing w:val="-18"/>
          <w:w w:val="105"/>
        </w:rPr>
        <w:t xml:space="preserve"> </w:t>
      </w:r>
      <w:r>
        <w:rPr>
          <w:color w:val="2F3A40"/>
          <w:w w:val="105"/>
        </w:rPr>
        <w:t>to</w:t>
      </w:r>
      <w:r>
        <w:rPr>
          <w:color w:val="2F3A40"/>
          <w:spacing w:val="-18"/>
          <w:w w:val="105"/>
        </w:rPr>
        <w:t xml:space="preserve"> </w:t>
      </w:r>
      <w:r>
        <w:rPr>
          <w:color w:val="2F3A40"/>
          <w:w w:val="105"/>
        </w:rPr>
        <w:t>ensure</w:t>
      </w:r>
    </w:p>
    <w:p w14:paraId="68281864" w14:textId="77777777" w:rsidR="0022673F" w:rsidRDefault="00886EE3">
      <w:pPr>
        <w:pStyle w:val="BodyText"/>
        <w:spacing w:line="261" w:lineRule="auto"/>
      </w:pPr>
      <w:r>
        <w:rPr>
          <w:color w:val="2F3A40"/>
          <w:w w:val="105"/>
        </w:rPr>
        <w:t>the</w:t>
      </w:r>
      <w:r>
        <w:rPr>
          <w:color w:val="2F3A40"/>
          <w:spacing w:val="-12"/>
          <w:w w:val="105"/>
        </w:rPr>
        <w:t xml:space="preserve"> </w:t>
      </w:r>
      <w:r>
        <w:rPr>
          <w:color w:val="2F3A40"/>
          <w:w w:val="105"/>
        </w:rPr>
        <w:t>structural</w:t>
      </w:r>
      <w:r>
        <w:rPr>
          <w:color w:val="2F3A40"/>
          <w:spacing w:val="-12"/>
          <w:w w:val="105"/>
        </w:rPr>
        <w:t xml:space="preserve"> </w:t>
      </w:r>
      <w:r>
        <w:rPr>
          <w:color w:val="2F3A40"/>
          <w:w w:val="105"/>
        </w:rPr>
        <w:t>integrity</w:t>
      </w:r>
      <w:r>
        <w:rPr>
          <w:color w:val="2F3A40"/>
          <w:spacing w:val="-12"/>
          <w:w w:val="105"/>
        </w:rPr>
        <w:t xml:space="preserve"> </w:t>
      </w:r>
      <w:r>
        <w:rPr>
          <w:color w:val="2F3A40"/>
          <w:w w:val="105"/>
        </w:rPr>
        <w:t>of</w:t>
      </w:r>
      <w:r>
        <w:rPr>
          <w:color w:val="2F3A40"/>
          <w:spacing w:val="-12"/>
          <w:w w:val="105"/>
        </w:rPr>
        <w:t xml:space="preserve"> </w:t>
      </w:r>
      <w:r>
        <w:rPr>
          <w:color w:val="2F3A40"/>
          <w:w w:val="105"/>
        </w:rPr>
        <w:t>the</w:t>
      </w:r>
      <w:r>
        <w:rPr>
          <w:color w:val="2F3A40"/>
          <w:spacing w:val="-12"/>
          <w:w w:val="105"/>
        </w:rPr>
        <w:t xml:space="preserve"> </w:t>
      </w:r>
      <w:r w:rsidR="00D63F1E">
        <w:rPr>
          <w:color w:val="2F3A40"/>
          <w:w w:val="105"/>
        </w:rPr>
        <w:t>jetty. Super</w:t>
      </w:r>
      <w:r>
        <w:rPr>
          <w:color w:val="2F3A40"/>
          <w:spacing w:val="-12"/>
          <w:w w:val="105"/>
        </w:rPr>
        <w:t xml:space="preserve"> </w:t>
      </w:r>
      <w:r>
        <w:rPr>
          <w:color w:val="2F3A40"/>
          <w:w w:val="105"/>
        </w:rPr>
        <w:t>City was subcontracted to cut a slot 10mm wide and</w:t>
      </w:r>
      <w:r>
        <w:rPr>
          <w:color w:val="2F3A40"/>
          <w:spacing w:val="-8"/>
          <w:w w:val="105"/>
        </w:rPr>
        <w:t xml:space="preserve"> </w:t>
      </w:r>
      <w:r>
        <w:rPr>
          <w:color w:val="2F3A40"/>
          <w:w w:val="105"/>
        </w:rPr>
        <w:t>50mm</w:t>
      </w:r>
      <w:r>
        <w:rPr>
          <w:color w:val="2F3A40"/>
          <w:spacing w:val="-8"/>
          <w:w w:val="105"/>
        </w:rPr>
        <w:t xml:space="preserve"> </w:t>
      </w:r>
      <w:r>
        <w:rPr>
          <w:color w:val="2F3A40"/>
          <w:w w:val="105"/>
        </w:rPr>
        <w:t>deep</w:t>
      </w:r>
      <w:r>
        <w:rPr>
          <w:color w:val="2F3A40"/>
          <w:spacing w:val="-8"/>
          <w:w w:val="105"/>
        </w:rPr>
        <w:t xml:space="preserve"> </w:t>
      </w:r>
      <w:r>
        <w:rPr>
          <w:color w:val="2F3A40"/>
          <w:w w:val="105"/>
        </w:rPr>
        <w:t>to</w:t>
      </w:r>
      <w:r>
        <w:rPr>
          <w:color w:val="2F3A40"/>
          <w:spacing w:val="-8"/>
          <w:w w:val="105"/>
        </w:rPr>
        <w:t xml:space="preserve"> </w:t>
      </w:r>
      <w:r>
        <w:rPr>
          <w:color w:val="2F3A40"/>
          <w:w w:val="105"/>
        </w:rPr>
        <w:t>the</w:t>
      </w:r>
      <w:r>
        <w:rPr>
          <w:color w:val="2F3A40"/>
          <w:spacing w:val="-8"/>
          <w:w w:val="105"/>
        </w:rPr>
        <w:t xml:space="preserve"> </w:t>
      </w:r>
      <w:r>
        <w:rPr>
          <w:color w:val="2F3A40"/>
          <w:w w:val="105"/>
        </w:rPr>
        <w:t>underside</w:t>
      </w:r>
      <w:r>
        <w:rPr>
          <w:color w:val="2F3A40"/>
          <w:spacing w:val="-8"/>
          <w:w w:val="105"/>
        </w:rPr>
        <w:t xml:space="preserve"> </w:t>
      </w:r>
      <w:r>
        <w:rPr>
          <w:color w:val="2F3A40"/>
          <w:w w:val="105"/>
        </w:rPr>
        <w:t>of</w:t>
      </w:r>
      <w:r>
        <w:rPr>
          <w:color w:val="2F3A40"/>
          <w:spacing w:val="-8"/>
          <w:w w:val="105"/>
        </w:rPr>
        <w:t xml:space="preserve"> </w:t>
      </w:r>
      <w:r>
        <w:rPr>
          <w:color w:val="2F3A40"/>
          <w:w w:val="105"/>
        </w:rPr>
        <w:t>the</w:t>
      </w:r>
      <w:r>
        <w:rPr>
          <w:color w:val="2F3A40"/>
          <w:spacing w:val="-8"/>
          <w:w w:val="105"/>
        </w:rPr>
        <w:t xml:space="preserve"> </w:t>
      </w:r>
      <w:r>
        <w:rPr>
          <w:color w:val="2F3A40"/>
          <w:w w:val="105"/>
        </w:rPr>
        <w:t>jetty surface.</w:t>
      </w:r>
    </w:p>
    <w:p w14:paraId="653CA53E" w14:textId="77777777" w:rsidR="0022673F" w:rsidRDefault="0022673F">
      <w:pPr>
        <w:rPr>
          <w:rFonts w:ascii="Arial" w:eastAsia="Arial" w:hAnsi="Arial" w:cs="Arial"/>
          <w:sz w:val="16"/>
          <w:szCs w:val="16"/>
        </w:rPr>
      </w:pPr>
    </w:p>
    <w:p w14:paraId="629C3175" w14:textId="77777777" w:rsidR="0022673F" w:rsidRDefault="00886EE3">
      <w:pPr>
        <w:pStyle w:val="Heading2"/>
        <w:ind w:left="566"/>
        <w:rPr>
          <w:b w:val="0"/>
          <w:bCs w:val="0"/>
        </w:rPr>
      </w:pPr>
      <w:r>
        <w:rPr>
          <w:color w:val="2F3A40"/>
        </w:rPr>
        <w:t>What is Cathodic</w:t>
      </w:r>
      <w:r>
        <w:rPr>
          <w:color w:val="2F3A40"/>
          <w:spacing w:val="13"/>
        </w:rPr>
        <w:t xml:space="preserve"> </w:t>
      </w:r>
      <w:r>
        <w:rPr>
          <w:color w:val="2F3A40"/>
        </w:rPr>
        <w:t>Protection:</w:t>
      </w:r>
    </w:p>
    <w:p w14:paraId="1D2251F6" w14:textId="77777777" w:rsidR="0022673F" w:rsidRDefault="00886EE3">
      <w:pPr>
        <w:pStyle w:val="BodyText"/>
        <w:spacing w:before="96" w:line="261" w:lineRule="auto"/>
        <w:ind w:right="104"/>
      </w:pPr>
      <w:r>
        <w:rPr>
          <w:color w:val="2F3A40"/>
          <w:w w:val="105"/>
        </w:rPr>
        <w:t>Cathodic</w:t>
      </w:r>
      <w:r>
        <w:rPr>
          <w:color w:val="2F3A40"/>
          <w:spacing w:val="-21"/>
          <w:w w:val="105"/>
        </w:rPr>
        <w:t xml:space="preserve"> </w:t>
      </w:r>
      <w:r>
        <w:rPr>
          <w:color w:val="2F3A40"/>
          <w:w w:val="105"/>
        </w:rPr>
        <w:t>Protection</w:t>
      </w:r>
      <w:r>
        <w:rPr>
          <w:color w:val="2F3A40"/>
          <w:spacing w:val="-21"/>
          <w:w w:val="105"/>
        </w:rPr>
        <w:t xml:space="preserve"> </w:t>
      </w:r>
      <w:r>
        <w:rPr>
          <w:color w:val="2F3A40"/>
          <w:spacing w:val="-3"/>
          <w:w w:val="105"/>
        </w:rPr>
        <w:t>(CP)</w:t>
      </w:r>
      <w:r>
        <w:rPr>
          <w:color w:val="2F3A40"/>
          <w:spacing w:val="-21"/>
          <w:w w:val="105"/>
        </w:rPr>
        <w:t xml:space="preserve"> </w:t>
      </w:r>
      <w:r>
        <w:rPr>
          <w:color w:val="2F3A40"/>
          <w:w w:val="105"/>
        </w:rPr>
        <w:t>is</w:t>
      </w:r>
      <w:r>
        <w:rPr>
          <w:color w:val="2F3A40"/>
          <w:spacing w:val="-21"/>
          <w:w w:val="105"/>
        </w:rPr>
        <w:t xml:space="preserve"> </w:t>
      </w:r>
      <w:r>
        <w:rPr>
          <w:color w:val="2F3A40"/>
          <w:w w:val="105"/>
        </w:rPr>
        <w:t>a</w:t>
      </w:r>
      <w:r>
        <w:rPr>
          <w:color w:val="2F3A40"/>
          <w:spacing w:val="-21"/>
          <w:w w:val="105"/>
        </w:rPr>
        <w:t xml:space="preserve"> </w:t>
      </w:r>
      <w:r>
        <w:rPr>
          <w:color w:val="2F3A40"/>
          <w:w w:val="105"/>
        </w:rPr>
        <w:t>technique</w:t>
      </w:r>
      <w:r>
        <w:rPr>
          <w:color w:val="2F3A40"/>
          <w:spacing w:val="-21"/>
          <w:w w:val="105"/>
        </w:rPr>
        <w:t xml:space="preserve"> </w:t>
      </w:r>
      <w:r>
        <w:rPr>
          <w:color w:val="2F3A40"/>
          <w:w w:val="105"/>
        </w:rPr>
        <w:t>used to</w:t>
      </w:r>
      <w:r>
        <w:rPr>
          <w:color w:val="2F3A40"/>
          <w:spacing w:val="-9"/>
          <w:w w:val="105"/>
        </w:rPr>
        <w:t xml:space="preserve"> </w:t>
      </w:r>
      <w:r>
        <w:rPr>
          <w:color w:val="2F3A40"/>
          <w:w w:val="105"/>
        </w:rPr>
        <w:t>control</w:t>
      </w:r>
      <w:r>
        <w:rPr>
          <w:color w:val="2F3A40"/>
          <w:spacing w:val="-9"/>
          <w:w w:val="105"/>
        </w:rPr>
        <w:t xml:space="preserve"> </w:t>
      </w:r>
      <w:r>
        <w:rPr>
          <w:color w:val="2F3A40"/>
          <w:w w:val="105"/>
        </w:rPr>
        <w:t>the</w:t>
      </w:r>
      <w:r>
        <w:rPr>
          <w:color w:val="2F3A40"/>
          <w:spacing w:val="-9"/>
          <w:w w:val="105"/>
        </w:rPr>
        <w:t xml:space="preserve"> </w:t>
      </w:r>
      <w:r>
        <w:rPr>
          <w:color w:val="2F3A40"/>
          <w:w w:val="105"/>
        </w:rPr>
        <w:t>corrosion</w:t>
      </w:r>
      <w:r>
        <w:rPr>
          <w:color w:val="2F3A40"/>
          <w:spacing w:val="-9"/>
          <w:w w:val="105"/>
        </w:rPr>
        <w:t xml:space="preserve"> </w:t>
      </w:r>
      <w:r>
        <w:rPr>
          <w:color w:val="2F3A40"/>
          <w:w w:val="105"/>
        </w:rPr>
        <w:t>of</w:t>
      </w:r>
      <w:r>
        <w:rPr>
          <w:color w:val="2F3A40"/>
          <w:spacing w:val="-9"/>
          <w:w w:val="105"/>
        </w:rPr>
        <w:t xml:space="preserve"> </w:t>
      </w:r>
      <w:r>
        <w:rPr>
          <w:color w:val="2F3A40"/>
          <w:w w:val="105"/>
        </w:rPr>
        <w:t>a</w:t>
      </w:r>
      <w:r>
        <w:rPr>
          <w:color w:val="2F3A40"/>
          <w:spacing w:val="-9"/>
          <w:w w:val="105"/>
        </w:rPr>
        <w:t xml:space="preserve"> </w:t>
      </w:r>
      <w:r>
        <w:rPr>
          <w:color w:val="2F3A40"/>
          <w:w w:val="105"/>
        </w:rPr>
        <w:t>metal</w:t>
      </w:r>
      <w:r>
        <w:rPr>
          <w:color w:val="2F3A40"/>
          <w:spacing w:val="-9"/>
          <w:w w:val="105"/>
        </w:rPr>
        <w:t xml:space="preserve"> </w:t>
      </w:r>
      <w:r>
        <w:rPr>
          <w:color w:val="2F3A40"/>
          <w:w w:val="105"/>
        </w:rPr>
        <w:t>surface</w:t>
      </w:r>
      <w:r>
        <w:rPr>
          <w:color w:val="2F3A40"/>
          <w:spacing w:val="-9"/>
          <w:w w:val="105"/>
        </w:rPr>
        <w:t xml:space="preserve"> </w:t>
      </w:r>
      <w:r>
        <w:rPr>
          <w:color w:val="2F3A40"/>
          <w:w w:val="105"/>
        </w:rPr>
        <w:t>by making it the cathode of an electrochemical cell.</w:t>
      </w:r>
    </w:p>
    <w:p w14:paraId="48AF18E4" w14:textId="77777777" w:rsidR="0022673F" w:rsidRDefault="00886EE3">
      <w:pPr>
        <w:pStyle w:val="BodyText"/>
        <w:spacing w:line="261" w:lineRule="auto"/>
        <w:ind w:right="37"/>
      </w:pPr>
      <w:r>
        <w:rPr>
          <w:color w:val="2F3A40"/>
          <w:w w:val="105"/>
        </w:rPr>
        <w:t xml:space="preserve">The simplest method to apply CP is by con- </w:t>
      </w:r>
      <w:proofErr w:type="spellStart"/>
      <w:r>
        <w:rPr>
          <w:color w:val="2F3A40"/>
          <w:w w:val="105"/>
        </w:rPr>
        <w:t>necting</w:t>
      </w:r>
      <w:proofErr w:type="spellEnd"/>
      <w:r>
        <w:rPr>
          <w:color w:val="2F3A40"/>
          <w:spacing w:val="-5"/>
          <w:w w:val="105"/>
        </w:rPr>
        <w:t xml:space="preserve"> </w:t>
      </w:r>
      <w:r>
        <w:rPr>
          <w:color w:val="2F3A40"/>
          <w:w w:val="105"/>
        </w:rPr>
        <w:t>the</w:t>
      </w:r>
      <w:r>
        <w:rPr>
          <w:color w:val="2F3A40"/>
          <w:spacing w:val="-5"/>
          <w:w w:val="105"/>
        </w:rPr>
        <w:t xml:space="preserve"> </w:t>
      </w:r>
      <w:r>
        <w:rPr>
          <w:color w:val="2F3A40"/>
          <w:w w:val="105"/>
        </w:rPr>
        <w:t>metal</w:t>
      </w:r>
      <w:r>
        <w:rPr>
          <w:color w:val="2F3A40"/>
          <w:spacing w:val="-5"/>
          <w:w w:val="105"/>
        </w:rPr>
        <w:t xml:space="preserve"> </w:t>
      </w:r>
      <w:r>
        <w:rPr>
          <w:color w:val="2F3A40"/>
          <w:w w:val="105"/>
        </w:rPr>
        <w:t>to</w:t>
      </w:r>
      <w:r>
        <w:rPr>
          <w:color w:val="2F3A40"/>
          <w:spacing w:val="-5"/>
          <w:w w:val="105"/>
        </w:rPr>
        <w:t xml:space="preserve"> </w:t>
      </w:r>
      <w:r>
        <w:rPr>
          <w:color w:val="2F3A40"/>
          <w:w w:val="105"/>
        </w:rPr>
        <w:t>be</w:t>
      </w:r>
      <w:r>
        <w:rPr>
          <w:color w:val="2F3A40"/>
          <w:spacing w:val="-5"/>
          <w:w w:val="105"/>
        </w:rPr>
        <w:t xml:space="preserve"> </w:t>
      </w:r>
      <w:r>
        <w:rPr>
          <w:color w:val="2F3A40"/>
          <w:w w:val="105"/>
        </w:rPr>
        <w:t>protected</w:t>
      </w:r>
      <w:r>
        <w:rPr>
          <w:color w:val="2F3A40"/>
          <w:spacing w:val="-5"/>
          <w:w w:val="105"/>
        </w:rPr>
        <w:t xml:space="preserve"> </w:t>
      </w:r>
      <w:r>
        <w:rPr>
          <w:color w:val="2F3A40"/>
          <w:w w:val="105"/>
        </w:rPr>
        <w:t>with</w:t>
      </w:r>
      <w:r>
        <w:rPr>
          <w:color w:val="2F3A40"/>
          <w:spacing w:val="-5"/>
          <w:w w:val="105"/>
        </w:rPr>
        <w:t xml:space="preserve"> </w:t>
      </w:r>
      <w:r>
        <w:rPr>
          <w:color w:val="2F3A40"/>
          <w:w w:val="105"/>
        </w:rPr>
        <w:t xml:space="preserve">another more easily corroded “sacrificial metal” to act as the anode of the electrochemical </w:t>
      </w:r>
      <w:proofErr w:type="spellStart"/>
      <w:proofErr w:type="gramStart"/>
      <w:r>
        <w:rPr>
          <w:color w:val="2F3A40"/>
          <w:w w:val="105"/>
        </w:rPr>
        <w:t>cell.An</w:t>
      </w:r>
      <w:proofErr w:type="spellEnd"/>
      <w:proofErr w:type="gramEnd"/>
      <w:r>
        <w:rPr>
          <w:color w:val="2F3A40"/>
          <w:w w:val="105"/>
        </w:rPr>
        <w:t xml:space="preserve">- other method of protection impresses a small direct current on a structure </w:t>
      </w:r>
      <w:proofErr w:type="spellStart"/>
      <w:r>
        <w:rPr>
          <w:color w:val="2F3A40"/>
          <w:w w:val="105"/>
        </w:rPr>
        <w:t>Cathodic</w:t>
      </w:r>
      <w:proofErr w:type="spellEnd"/>
      <w:r>
        <w:rPr>
          <w:color w:val="2F3A40"/>
          <w:w w:val="105"/>
        </w:rPr>
        <w:t xml:space="preserve"> </w:t>
      </w:r>
      <w:proofErr w:type="spellStart"/>
      <w:r>
        <w:rPr>
          <w:color w:val="2F3A40"/>
          <w:w w:val="105"/>
        </w:rPr>
        <w:t>Protec</w:t>
      </w:r>
      <w:proofErr w:type="spellEnd"/>
      <w:r>
        <w:rPr>
          <w:color w:val="2F3A40"/>
          <w:w w:val="105"/>
        </w:rPr>
        <w:t xml:space="preserve">- </w:t>
      </w:r>
      <w:proofErr w:type="spellStart"/>
      <w:r>
        <w:rPr>
          <w:color w:val="2F3A40"/>
          <w:w w:val="105"/>
        </w:rPr>
        <w:t>tion</w:t>
      </w:r>
      <w:proofErr w:type="spellEnd"/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Systems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are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used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to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protect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a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wide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range of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metallic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structures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in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various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environments.</w:t>
      </w:r>
    </w:p>
    <w:p w14:paraId="005ACA75" w14:textId="77777777" w:rsidR="0022673F" w:rsidRDefault="00886EE3">
      <w:pPr>
        <w:spacing w:before="2"/>
      </w:pPr>
      <w:r>
        <w:br w:type="column"/>
      </w:r>
    </w:p>
    <w:p w14:paraId="3615A5FF" w14:textId="77777777" w:rsidR="00046318" w:rsidRDefault="00046318">
      <w:pPr>
        <w:spacing w:before="2"/>
        <w:rPr>
          <w:rFonts w:ascii="Arial" w:eastAsia="Arial" w:hAnsi="Arial" w:cs="Arial"/>
          <w:sz w:val="18"/>
          <w:szCs w:val="18"/>
        </w:rPr>
      </w:pPr>
    </w:p>
    <w:p w14:paraId="778E0A04" w14:textId="77777777" w:rsidR="0022673F" w:rsidRDefault="00886EE3">
      <w:pPr>
        <w:pStyle w:val="Heading2"/>
        <w:spacing w:before="0"/>
        <w:rPr>
          <w:b w:val="0"/>
          <w:bCs w:val="0"/>
        </w:rPr>
      </w:pPr>
      <w:r>
        <w:rPr>
          <w:color w:val="2F3A40"/>
        </w:rPr>
        <w:t>Common applications</w:t>
      </w:r>
      <w:r>
        <w:rPr>
          <w:color w:val="2F3A40"/>
          <w:spacing w:val="12"/>
        </w:rPr>
        <w:t xml:space="preserve"> </w:t>
      </w:r>
      <w:r>
        <w:rPr>
          <w:color w:val="2F3A40"/>
        </w:rPr>
        <w:t>are:</w:t>
      </w:r>
    </w:p>
    <w:p w14:paraId="1F2336A3" w14:textId="77777777" w:rsidR="0022673F" w:rsidRDefault="00886EE3">
      <w:pPr>
        <w:pStyle w:val="ListParagraph"/>
        <w:numPr>
          <w:ilvl w:val="0"/>
          <w:numId w:val="1"/>
        </w:numPr>
        <w:tabs>
          <w:tab w:val="left" w:pos="448"/>
        </w:tabs>
        <w:spacing w:before="96"/>
        <w:rPr>
          <w:rFonts w:ascii="Arial" w:eastAsia="Arial" w:hAnsi="Arial" w:cs="Arial"/>
          <w:color w:val="2F3A40"/>
          <w:sz w:val="16"/>
          <w:szCs w:val="16"/>
        </w:rPr>
      </w:pPr>
      <w:r>
        <w:rPr>
          <w:rFonts w:ascii="Arial"/>
          <w:color w:val="2F3A40"/>
          <w:w w:val="105"/>
          <w:sz w:val="16"/>
        </w:rPr>
        <w:t>steel</w:t>
      </w:r>
      <w:r>
        <w:rPr>
          <w:rFonts w:ascii="Arial"/>
          <w:color w:val="2F3A40"/>
          <w:spacing w:val="-21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water</w:t>
      </w:r>
      <w:r>
        <w:rPr>
          <w:rFonts w:ascii="Arial"/>
          <w:color w:val="2F3A40"/>
          <w:spacing w:val="-21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or</w:t>
      </w:r>
      <w:r>
        <w:rPr>
          <w:rFonts w:ascii="Arial"/>
          <w:color w:val="2F3A40"/>
          <w:spacing w:val="-21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fuel</w:t>
      </w:r>
      <w:r>
        <w:rPr>
          <w:rFonts w:ascii="Arial"/>
          <w:color w:val="2F3A40"/>
          <w:spacing w:val="-21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pipelines</w:t>
      </w:r>
      <w:r>
        <w:rPr>
          <w:rFonts w:ascii="Arial"/>
          <w:color w:val="2F3A40"/>
          <w:spacing w:val="-21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storage</w:t>
      </w:r>
      <w:r>
        <w:rPr>
          <w:rFonts w:ascii="Arial"/>
          <w:color w:val="2F3A40"/>
          <w:spacing w:val="-21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tanks</w:t>
      </w:r>
    </w:p>
    <w:p w14:paraId="24F3D65F" w14:textId="77777777" w:rsidR="0022673F" w:rsidRDefault="00886EE3">
      <w:pPr>
        <w:pStyle w:val="ListParagraph"/>
        <w:numPr>
          <w:ilvl w:val="0"/>
          <w:numId w:val="1"/>
        </w:numPr>
        <w:tabs>
          <w:tab w:val="left" w:pos="448"/>
        </w:tabs>
        <w:spacing w:before="16"/>
        <w:rPr>
          <w:rFonts w:ascii="Arial" w:eastAsia="Arial" w:hAnsi="Arial" w:cs="Arial"/>
          <w:color w:val="2F3A40"/>
          <w:sz w:val="16"/>
          <w:szCs w:val="16"/>
        </w:rPr>
      </w:pPr>
      <w:r>
        <w:rPr>
          <w:rFonts w:ascii="Arial"/>
          <w:color w:val="2F3A40"/>
          <w:w w:val="105"/>
          <w:sz w:val="16"/>
        </w:rPr>
        <w:t>steel</w:t>
      </w:r>
      <w:r>
        <w:rPr>
          <w:rFonts w:ascii="Arial"/>
          <w:color w:val="2F3A40"/>
          <w:spacing w:val="-29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pier</w:t>
      </w:r>
      <w:r>
        <w:rPr>
          <w:rFonts w:ascii="Arial"/>
          <w:color w:val="2F3A40"/>
          <w:spacing w:val="-29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piles</w:t>
      </w:r>
    </w:p>
    <w:p w14:paraId="3973B51B" w14:textId="77777777" w:rsidR="0022673F" w:rsidRDefault="00886EE3">
      <w:pPr>
        <w:pStyle w:val="ListParagraph"/>
        <w:numPr>
          <w:ilvl w:val="0"/>
          <w:numId w:val="1"/>
        </w:numPr>
        <w:tabs>
          <w:tab w:val="left" w:pos="448"/>
        </w:tabs>
        <w:spacing w:before="16"/>
        <w:rPr>
          <w:rFonts w:ascii="Arial" w:eastAsia="Arial" w:hAnsi="Arial" w:cs="Arial"/>
          <w:color w:val="2F3A40"/>
          <w:sz w:val="16"/>
          <w:szCs w:val="16"/>
        </w:rPr>
      </w:pPr>
      <w:r>
        <w:rPr>
          <w:rFonts w:ascii="Arial"/>
          <w:color w:val="2F3A40"/>
          <w:sz w:val="16"/>
        </w:rPr>
        <w:t>ships and</w:t>
      </w:r>
      <w:r>
        <w:rPr>
          <w:rFonts w:ascii="Arial"/>
          <w:color w:val="2F3A40"/>
          <w:spacing w:val="-8"/>
          <w:sz w:val="16"/>
        </w:rPr>
        <w:t xml:space="preserve"> </w:t>
      </w:r>
      <w:r>
        <w:rPr>
          <w:rFonts w:ascii="Arial"/>
          <w:color w:val="2F3A40"/>
          <w:sz w:val="16"/>
        </w:rPr>
        <w:t>boats</w:t>
      </w:r>
    </w:p>
    <w:p w14:paraId="26F7A84C" w14:textId="77777777" w:rsidR="0022673F" w:rsidRDefault="00886EE3">
      <w:pPr>
        <w:pStyle w:val="ListParagraph"/>
        <w:numPr>
          <w:ilvl w:val="0"/>
          <w:numId w:val="1"/>
        </w:numPr>
        <w:tabs>
          <w:tab w:val="left" w:pos="448"/>
        </w:tabs>
        <w:spacing w:before="16" w:line="261" w:lineRule="auto"/>
        <w:ind w:right="95"/>
        <w:rPr>
          <w:rFonts w:ascii="Arial" w:eastAsia="Arial" w:hAnsi="Arial" w:cs="Arial"/>
          <w:color w:val="2F3A40"/>
          <w:sz w:val="16"/>
          <w:szCs w:val="16"/>
        </w:rPr>
      </w:pPr>
      <w:r>
        <w:rPr>
          <w:rFonts w:ascii="Arial"/>
          <w:color w:val="2F3A40"/>
          <w:w w:val="105"/>
          <w:sz w:val="16"/>
        </w:rPr>
        <w:t>offshore</w:t>
      </w:r>
      <w:r>
        <w:rPr>
          <w:rFonts w:ascii="Arial"/>
          <w:color w:val="2F3A40"/>
          <w:spacing w:val="-8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oil</w:t>
      </w:r>
      <w:r>
        <w:rPr>
          <w:rFonts w:ascii="Arial"/>
          <w:color w:val="2F3A40"/>
          <w:spacing w:val="-8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platforms</w:t>
      </w:r>
      <w:r>
        <w:rPr>
          <w:rFonts w:ascii="Arial"/>
          <w:color w:val="2F3A40"/>
          <w:spacing w:val="-8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and</w:t>
      </w:r>
      <w:r>
        <w:rPr>
          <w:rFonts w:ascii="Arial"/>
          <w:color w:val="2F3A40"/>
          <w:spacing w:val="-8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onshore</w:t>
      </w:r>
      <w:r>
        <w:rPr>
          <w:rFonts w:ascii="Arial"/>
          <w:color w:val="2F3A40"/>
          <w:spacing w:val="-8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oil</w:t>
      </w:r>
      <w:r>
        <w:rPr>
          <w:rFonts w:ascii="Arial"/>
          <w:color w:val="2F3A40"/>
          <w:spacing w:val="-8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well casings</w:t>
      </w:r>
    </w:p>
    <w:p w14:paraId="06003D23" w14:textId="77777777" w:rsidR="0022673F" w:rsidRDefault="00886EE3">
      <w:pPr>
        <w:pStyle w:val="ListParagraph"/>
        <w:numPr>
          <w:ilvl w:val="0"/>
          <w:numId w:val="1"/>
        </w:numPr>
        <w:tabs>
          <w:tab w:val="left" w:pos="448"/>
        </w:tabs>
        <w:spacing w:line="261" w:lineRule="auto"/>
        <w:ind w:left="187" w:right="162" w:firstLine="0"/>
        <w:rPr>
          <w:rFonts w:ascii="Arial" w:eastAsia="Arial" w:hAnsi="Arial" w:cs="Arial"/>
          <w:color w:val="2F3A40"/>
          <w:sz w:val="16"/>
          <w:szCs w:val="16"/>
        </w:rPr>
      </w:pPr>
      <w:r>
        <w:rPr>
          <w:rFonts w:ascii="Arial"/>
          <w:color w:val="2F3A40"/>
          <w:w w:val="105"/>
          <w:sz w:val="16"/>
        </w:rPr>
        <w:t>and</w:t>
      </w:r>
      <w:r>
        <w:rPr>
          <w:rFonts w:ascii="Arial"/>
          <w:color w:val="2F3A40"/>
          <w:spacing w:val="-14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metal</w:t>
      </w:r>
      <w:r>
        <w:rPr>
          <w:rFonts w:ascii="Arial"/>
          <w:color w:val="2F3A40"/>
          <w:spacing w:val="-14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reinforcement</w:t>
      </w:r>
      <w:r>
        <w:rPr>
          <w:rFonts w:ascii="Arial"/>
          <w:color w:val="2F3A40"/>
          <w:spacing w:val="-14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bars</w:t>
      </w:r>
      <w:r>
        <w:rPr>
          <w:rFonts w:ascii="Arial"/>
          <w:color w:val="2F3A40"/>
          <w:spacing w:val="-14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in</w:t>
      </w:r>
      <w:r>
        <w:rPr>
          <w:rFonts w:ascii="Arial"/>
          <w:color w:val="2F3A40"/>
          <w:spacing w:val="-14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concrete buildings</w:t>
      </w:r>
      <w:r>
        <w:rPr>
          <w:rFonts w:ascii="Arial"/>
          <w:color w:val="2F3A40"/>
          <w:spacing w:val="-29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and</w:t>
      </w:r>
      <w:r>
        <w:rPr>
          <w:rFonts w:ascii="Arial"/>
          <w:color w:val="2F3A40"/>
          <w:spacing w:val="-29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structures.</w:t>
      </w:r>
    </w:p>
    <w:p w14:paraId="52360CCE" w14:textId="77777777" w:rsidR="0022673F" w:rsidRDefault="0022673F">
      <w:pPr>
        <w:spacing w:before="4"/>
        <w:rPr>
          <w:rFonts w:ascii="Arial" w:eastAsia="Arial" w:hAnsi="Arial" w:cs="Arial"/>
          <w:sz w:val="17"/>
          <w:szCs w:val="17"/>
        </w:rPr>
      </w:pPr>
    </w:p>
    <w:p w14:paraId="7E96114D" w14:textId="77777777" w:rsidR="0022673F" w:rsidRDefault="00886EE3">
      <w:pPr>
        <w:pStyle w:val="Heading2"/>
        <w:spacing w:before="0" w:line="261" w:lineRule="auto"/>
        <w:rPr>
          <w:b w:val="0"/>
          <w:bCs w:val="0"/>
        </w:rPr>
      </w:pPr>
      <w:r>
        <w:rPr>
          <w:color w:val="2F3A40"/>
        </w:rPr>
        <w:t xml:space="preserve">Best results indicated that the overage </w:t>
      </w:r>
      <w:r>
        <w:rPr>
          <w:color w:val="2F3A40"/>
          <w:spacing w:val="2"/>
        </w:rPr>
        <w:t xml:space="preserve">underside </w:t>
      </w:r>
      <w:r>
        <w:rPr>
          <w:color w:val="2F3A40"/>
        </w:rPr>
        <w:t>cover was around 60mm from the existing reinforcing</w:t>
      </w:r>
      <w:r>
        <w:rPr>
          <w:color w:val="2F3A40"/>
          <w:spacing w:val="-8"/>
        </w:rPr>
        <w:t xml:space="preserve"> </w:t>
      </w:r>
      <w:r>
        <w:rPr>
          <w:color w:val="2F3A40"/>
        </w:rPr>
        <w:t>layers</w:t>
      </w:r>
    </w:p>
    <w:p w14:paraId="5E22A856" w14:textId="77777777" w:rsidR="0022673F" w:rsidRDefault="00886EE3">
      <w:pPr>
        <w:spacing w:before="80"/>
        <w:ind w:left="18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2F3A40"/>
          <w:sz w:val="16"/>
        </w:rPr>
        <w:t>Procedure:</w:t>
      </w:r>
    </w:p>
    <w:p w14:paraId="72A0E4B3" w14:textId="77777777" w:rsidR="0022673F" w:rsidRDefault="00886EE3">
      <w:pPr>
        <w:pStyle w:val="BodyText"/>
        <w:spacing w:before="96" w:line="261" w:lineRule="auto"/>
        <w:ind w:left="187"/>
      </w:pPr>
      <w:r>
        <w:rPr>
          <w:color w:val="2F3A40"/>
        </w:rPr>
        <w:t xml:space="preserve">Super City Concrete Cutting supplied a </w:t>
      </w:r>
      <w:r>
        <w:rPr>
          <w:color w:val="2F3A40"/>
          <w:spacing w:val="2"/>
        </w:rPr>
        <w:t xml:space="preserve">WX15 </w:t>
      </w:r>
      <w:r>
        <w:rPr>
          <w:color w:val="2F3A40"/>
        </w:rPr>
        <w:t xml:space="preserve">track saw and a custom built blade </w:t>
      </w:r>
      <w:proofErr w:type="spellStart"/>
      <w:r>
        <w:rPr>
          <w:color w:val="2F3A40"/>
        </w:rPr>
        <w:t>manu</w:t>
      </w:r>
      <w:proofErr w:type="spellEnd"/>
      <w:r>
        <w:rPr>
          <w:color w:val="2F3A40"/>
        </w:rPr>
        <w:t xml:space="preserve">- </w:t>
      </w:r>
      <w:proofErr w:type="spellStart"/>
      <w:r>
        <w:rPr>
          <w:color w:val="2F3A40"/>
        </w:rPr>
        <w:t>factured</w:t>
      </w:r>
      <w:proofErr w:type="spellEnd"/>
      <w:r>
        <w:rPr>
          <w:color w:val="2F3A40"/>
        </w:rPr>
        <w:t xml:space="preserve"> by </w:t>
      </w:r>
      <w:proofErr w:type="spellStart"/>
      <w:r>
        <w:rPr>
          <w:color w:val="2F3A40"/>
          <w:spacing w:val="-3"/>
        </w:rPr>
        <w:t>Tyrolit</w:t>
      </w:r>
      <w:proofErr w:type="spellEnd"/>
      <w:r>
        <w:rPr>
          <w:color w:val="2F3A40"/>
          <w:spacing w:val="-3"/>
        </w:rPr>
        <w:t xml:space="preserve"> </w:t>
      </w:r>
      <w:r>
        <w:rPr>
          <w:color w:val="2F3A40"/>
        </w:rPr>
        <w:t>Australia to complete the works.</w:t>
      </w:r>
    </w:p>
    <w:p w14:paraId="217291BA" w14:textId="77777777" w:rsidR="0022673F" w:rsidRDefault="00886EE3">
      <w:pPr>
        <w:pStyle w:val="ListParagraph"/>
        <w:numPr>
          <w:ilvl w:val="0"/>
          <w:numId w:val="1"/>
        </w:numPr>
        <w:tabs>
          <w:tab w:val="left" w:pos="468"/>
        </w:tabs>
        <w:spacing w:line="261" w:lineRule="auto"/>
        <w:ind w:left="467" w:right="37" w:hanging="280"/>
        <w:rPr>
          <w:rFonts w:ascii="Arial" w:eastAsia="Arial" w:hAnsi="Arial" w:cs="Arial"/>
          <w:color w:val="2F3A40"/>
          <w:sz w:val="16"/>
          <w:szCs w:val="16"/>
        </w:rPr>
      </w:pPr>
      <w:r>
        <w:rPr>
          <w:rFonts w:ascii="Arial"/>
          <w:color w:val="2F3A40"/>
          <w:w w:val="105"/>
          <w:sz w:val="16"/>
        </w:rPr>
        <w:t>A</w:t>
      </w:r>
      <w:r>
        <w:rPr>
          <w:rFonts w:ascii="Arial"/>
          <w:color w:val="2F3A40"/>
          <w:spacing w:val="-15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series</w:t>
      </w:r>
      <w:r>
        <w:rPr>
          <w:rFonts w:ascii="Arial"/>
          <w:color w:val="2F3A40"/>
          <w:spacing w:val="-15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of</w:t>
      </w:r>
      <w:r>
        <w:rPr>
          <w:rFonts w:ascii="Arial"/>
          <w:color w:val="2F3A40"/>
          <w:spacing w:val="-15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10mm</w:t>
      </w:r>
      <w:r>
        <w:rPr>
          <w:rFonts w:ascii="Arial"/>
          <w:color w:val="2F3A40"/>
          <w:spacing w:val="-15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wide</w:t>
      </w:r>
      <w:r>
        <w:rPr>
          <w:rFonts w:ascii="Arial"/>
          <w:color w:val="2F3A40"/>
          <w:spacing w:val="-15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x</w:t>
      </w:r>
      <w:r>
        <w:rPr>
          <w:rFonts w:ascii="Arial"/>
          <w:color w:val="2F3A40"/>
          <w:spacing w:val="-15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50mm</w:t>
      </w:r>
      <w:r>
        <w:rPr>
          <w:rFonts w:ascii="Arial"/>
          <w:color w:val="2F3A40"/>
          <w:spacing w:val="-15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deep</w:t>
      </w:r>
      <w:r>
        <w:rPr>
          <w:rFonts w:ascii="Arial"/>
          <w:color w:val="2F3A40"/>
          <w:spacing w:val="-15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slots were cut using the track saw system to provide</w:t>
      </w:r>
      <w:r>
        <w:rPr>
          <w:rFonts w:ascii="Arial"/>
          <w:color w:val="2F3A40"/>
          <w:spacing w:val="-13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access</w:t>
      </w:r>
      <w:r>
        <w:rPr>
          <w:rFonts w:ascii="Arial"/>
          <w:color w:val="2F3A40"/>
          <w:spacing w:val="-13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for</w:t>
      </w:r>
      <w:r>
        <w:rPr>
          <w:rFonts w:ascii="Arial"/>
          <w:color w:val="2F3A40"/>
          <w:spacing w:val="-13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the</w:t>
      </w:r>
      <w:r>
        <w:rPr>
          <w:rFonts w:ascii="Arial"/>
          <w:color w:val="2F3A40"/>
          <w:spacing w:val="-13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cathodic</w:t>
      </w:r>
      <w:r>
        <w:rPr>
          <w:rFonts w:ascii="Arial"/>
          <w:color w:val="2F3A40"/>
          <w:spacing w:val="-13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protection.</w:t>
      </w:r>
    </w:p>
    <w:p w14:paraId="434D5939" w14:textId="77777777" w:rsidR="0022673F" w:rsidRDefault="00886EE3">
      <w:pPr>
        <w:pStyle w:val="ListParagraph"/>
        <w:numPr>
          <w:ilvl w:val="0"/>
          <w:numId w:val="1"/>
        </w:numPr>
        <w:tabs>
          <w:tab w:val="left" w:pos="468"/>
        </w:tabs>
        <w:spacing w:line="261" w:lineRule="auto"/>
        <w:ind w:left="467" w:right="26" w:hanging="280"/>
        <w:rPr>
          <w:rFonts w:ascii="Arial" w:eastAsia="Arial" w:hAnsi="Arial" w:cs="Arial"/>
          <w:color w:val="2F3A40"/>
          <w:sz w:val="16"/>
          <w:szCs w:val="16"/>
        </w:rPr>
      </w:pPr>
      <w:r>
        <w:rPr>
          <w:rFonts w:ascii="Arial"/>
          <w:color w:val="2F3A40"/>
          <w:w w:val="105"/>
          <w:sz w:val="16"/>
        </w:rPr>
        <w:t>280</w:t>
      </w:r>
      <w:r>
        <w:rPr>
          <w:rFonts w:ascii="Arial"/>
          <w:color w:val="2F3A40"/>
          <w:spacing w:val="-15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lineal</w:t>
      </w:r>
      <w:r>
        <w:rPr>
          <w:rFonts w:ascii="Arial"/>
          <w:color w:val="2F3A40"/>
          <w:spacing w:val="-15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meters</w:t>
      </w:r>
      <w:r>
        <w:rPr>
          <w:rFonts w:ascii="Arial"/>
          <w:color w:val="2F3A40"/>
          <w:spacing w:val="-15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of</w:t>
      </w:r>
      <w:r>
        <w:rPr>
          <w:rFonts w:ascii="Arial"/>
          <w:color w:val="2F3A40"/>
          <w:spacing w:val="-15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inverted</w:t>
      </w:r>
      <w:r>
        <w:rPr>
          <w:rFonts w:ascii="Arial"/>
          <w:color w:val="2F3A40"/>
          <w:spacing w:val="-15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sawing</w:t>
      </w:r>
      <w:r>
        <w:rPr>
          <w:rFonts w:ascii="Arial"/>
          <w:color w:val="2F3A40"/>
          <w:spacing w:val="-15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10mm wide x 50mm deep was completed on the jetty so the cathodic protection could be installed.</w:t>
      </w:r>
    </w:p>
    <w:p w14:paraId="0964B295" w14:textId="77777777" w:rsidR="0022673F" w:rsidRDefault="00886EE3">
      <w:pPr>
        <w:pStyle w:val="ListParagraph"/>
        <w:numPr>
          <w:ilvl w:val="0"/>
          <w:numId w:val="1"/>
        </w:numPr>
        <w:tabs>
          <w:tab w:val="left" w:pos="468"/>
        </w:tabs>
        <w:spacing w:line="261" w:lineRule="auto"/>
        <w:ind w:left="467" w:right="78" w:hanging="280"/>
        <w:rPr>
          <w:rFonts w:ascii="Arial" w:eastAsia="Arial" w:hAnsi="Arial" w:cs="Arial"/>
          <w:color w:val="2F3A40"/>
          <w:sz w:val="16"/>
          <w:szCs w:val="16"/>
        </w:rPr>
      </w:pPr>
      <w:r>
        <w:rPr>
          <w:rFonts w:ascii="Arial"/>
          <w:color w:val="2F3A40"/>
          <w:w w:val="105"/>
          <w:sz w:val="16"/>
        </w:rPr>
        <w:t>The</w:t>
      </w:r>
      <w:r>
        <w:rPr>
          <w:rFonts w:ascii="Arial"/>
          <w:color w:val="2F3A40"/>
          <w:spacing w:val="-9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start</w:t>
      </w:r>
      <w:r>
        <w:rPr>
          <w:rFonts w:ascii="Arial"/>
          <w:color w:val="2F3A40"/>
          <w:spacing w:val="-9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of</w:t>
      </w:r>
      <w:r>
        <w:rPr>
          <w:rFonts w:ascii="Arial"/>
          <w:color w:val="2F3A40"/>
          <w:spacing w:val="-9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the</w:t>
      </w:r>
      <w:r>
        <w:rPr>
          <w:rFonts w:ascii="Arial"/>
          <w:color w:val="2F3A40"/>
          <w:spacing w:val="-9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jetty</w:t>
      </w:r>
      <w:r>
        <w:rPr>
          <w:rFonts w:ascii="Arial"/>
          <w:color w:val="2F3A40"/>
          <w:spacing w:val="-9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structure</w:t>
      </w:r>
      <w:r>
        <w:rPr>
          <w:rFonts w:ascii="Arial"/>
          <w:color w:val="2F3A40"/>
          <w:spacing w:val="-9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from</w:t>
      </w:r>
      <w:r>
        <w:rPr>
          <w:rFonts w:ascii="Arial"/>
          <w:color w:val="2F3A40"/>
          <w:spacing w:val="-9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 xml:space="preserve">waters edge proved most challenging as the ac- </w:t>
      </w:r>
      <w:proofErr w:type="spellStart"/>
      <w:r>
        <w:rPr>
          <w:rFonts w:ascii="Arial"/>
          <w:color w:val="2F3A40"/>
          <w:w w:val="105"/>
          <w:sz w:val="16"/>
        </w:rPr>
        <w:t>cess</w:t>
      </w:r>
      <w:proofErr w:type="spellEnd"/>
      <w:r>
        <w:rPr>
          <w:rFonts w:ascii="Arial"/>
          <w:color w:val="2F3A40"/>
          <w:spacing w:val="-16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area</w:t>
      </w:r>
      <w:r>
        <w:rPr>
          <w:rFonts w:ascii="Arial"/>
          <w:color w:val="2F3A40"/>
          <w:spacing w:val="-16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to</w:t>
      </w:r>
      <w:r>
        <w:rPr>
          <w:rFonts w:ascii="Arial"/>
          <w:color w:val="2F3A40"/>
          <w:spacing w:val="-16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the</w:t>
      </w:r>
      <w:r>
        <w:rPr>
          <w:rFonts w:ascii="Arial"/>
          <w:color w:val="2F3A40"/>
          <w:spacing w:val="-16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underside</w:t>
      </w:r>
      <w:r>
        <w:rPr>
          <w:rFonts w:ascii="Arial"/>
          <w:color w:val="2F3A40"/>
          <w:spacing w:val="-16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of</w:t>
      </w:r>
      <w:r>
        <w:rPr>
          <w:rFonts w:ascii="Arial"/>
          <w:color w:val="2F3A40"/>
          <w:spacing w:val="-16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the</w:t>
      </w:r>
      <w:r>
        <w:rPr>
          <w:rFonts w:ascii="Arial"/>
          <w:color w:val="2F3A40"/>
          <w:spacing w:val="-16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jetty</w:t>
      </w:r>
      <w:r>
        <w:rPr>
          <w:rFonts w:ascii="Arial"/>
          <w:color w:val="2F3A40"/>
          <w:spacing w:val="-16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was only 650mm</w:t>
      </w:r>
      <w:r>
        <w:rPr>
          <w:rFonts w:ascii="Arial"/>
          <w:color w:val="2F3A40"/>
          <w:spacing w:val="-3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high.</w:t>
      </w:r>
    </w:p>
    <w:p w14:paraId="7723AD8E" w14:textId="77777777" w:rsidR="0022673F" w:rsidRDefault="00886EE3">
      <w:pPr>
        <w:spacing w:before="2"/>
      </w:pPr>
      <w:r>
        <w:br w:type="column"/>
      </w:r>
    </w:p>
    <w:p w14:paraId="2EC61FF7" w14:textId="77777777" w:rsidR="00046318" w:rsidRDefault="00046318">
      <w:pPr>
        <w:spacing w:before="2"/>
        <w:rPr>
          <w:rFonts w:ascii="Arial" w:eastAsia="Arial" w:hAnsi="Arial" w:cs="Arial"/>
          <w:sz w:val="18"/>
          <w:szCs w:val="18"/>
        </w:rPr>
      </w:pPr>
    </w:p>
    <w:p w14:paraId="01C5187B" w14:textId="77777777" w:rsidR="0022673F" w:rsidRDefault="00886EE3">
      <w:pPr>
        <w:pStyle w:val="ListParagraph"/>
        <w:numPr>
          <w:ilvl w:val="0"/>
          <w:numId w:val="1"/>
        </w:numPr>
        <w:tabs>
          <w:tab w:val="left" w:pos="483"/>
        </w:tabs>
        <w:spacing w:line="261" w:lineRule="auto"/>
        <w:ind w:left="482" w:right="633" w:hanging="280"/>
        <w:rPr>
          <w:rFonts w:ascii="Arial" w:eastAsia="Arial" w:hAnsi="Arial" w:cs="Arial"/>
          <w:color w:val="2F3A40"/>
          <w:sz w:val="16"/>
          <w:szCs w:val="16"/>
        </w:rPr>
      </w:pPr>
      <w:r>
        <w:rPr>
          <w:rFonts w:ascii="Arial"/>
          <w:color w:val="2F3A40"/>
          <w:w w:val="105"/>
          <w:sz w:val="16"/>
        </w:rPr>
        <w:t>Operators worked their way through setting</w:t>
      </w:r>
      <w:r>
        <w:rPr>
          <w:rFonts w:ascii="Arial"/>
          <w:color w:val="2F3A40"/>
          <w:spacing w:val="-16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up</w:t>
      </w:r>
      <w:r>
        <w:rPr>
          <w:rFonts w:ascii="Arial"/>
          <w:color w:val="2F3A40"/>
          <w:spacing w:val="-16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the</w:t>
      </w:r>
      <w:r>
        <w:rPr>
          <w:rFonts w:ascii="Arial"/>
          <w:color w:val="2F3A40"/>
          <w:spacing w:val="-16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track</w:t>
      </w:r>
      <w:r>
        <w:rPr>
          <w:rFonts w:ascii="Arial"/>
          <w:color w:val="2F3A40"/>
          <w:spacing w:val="-16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in</w:t>
      </w:r>
      <w:r>
        <w:rPr>
          <w:rFonts w:ascii="Arial"/>
          <w:color w:val="2F3A40"/>
          <w:spacing w:val="-16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very</w:t>
      </w:r>
      <w:r>
        <w:rPr>
          <w:rFonts w:ascii="Arial"/>
          <w:color w:val="2F3A40"/>
          <w:spacing w:val="-16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tight</w:t>
      </w:r>
      <w:r>
        <w:rPr>
          <w:rFonts w:ascii="Arial"/>
          <w:color w:val="2F3A40"/>
          <w:spacing w:val="-16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areas,</w:t>
      </w:r>
      <w:r>
        <w:rPr>
          <w:rFonts w:ascii="Arial"/>
          <w:color w:val="2F3A40"/>
          <w:spacing w:val="-16"/>
          <w:w w:val="105"/>
          <w:sz w:val="16"/>
        </w:rPr>
        <w:t xml:space="preserve"> </w:t>
      </w:r>
      <w:proofErr w:type="spellStart"/>
      <w:r>
        <w:rPr>
          <w:rFonts w:ascii="Arial"/>
          <w:color w:val="2F3A40"/>
          <w:w w:val="105"/>
          <w:sz w:val="16"/>
        </w:rPr>
        <w:t>suc</w:t>
      </w:r>
      <w:proofErr w:type="spellEnd"/>
      <w:r>
        <w:rPr>
          <w:rFonts w:ascii="Arial"/>
          <w:color w:val="2F3A40"/>
          <w:w w:val="105"/>
          <w:sz w:val="16"/>
        </w:rPr>
        <w:t xml:space="preserve">- </w:t>
      </w:r>
      <w:proofErr w:type="spellStart"/>
      <w:r>
        <w:rPr>
          <w:rFonts w:ascii="Arial"/>
          <w:color w:val="2F3A40"/>
          <w:w w:val="105"/>
          <w:sz w:val="16"/>
        </w:rPr>
        <w:t>cessfully</w:t>
      </w:r>
      <w:proofErr w:type="spellEnd"/>
      <w:r>
        <w:rPr>
          <w:rFonts w:ascii="Arial"/>
          <w:color w:val="2F3A40"/>
          <w:spacing w:val="-17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aligning</w:t>
      </w:r>
      <w:r>
        <w:rPr>
          <w:rFonts w:ascii="Arial"/>
          <w:color w:val="2F3A40"/>
          <w:spacing w:val="-17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the</w:t>
      </w:r>
      <w:r>
        <w:rPr>
          <w:rFonts w:ascii="Arial"/>
          <w:color w:val="2F3A40"/>
          <w:spacing w:val="-17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track</w:t>
      </w:r>
      <w:r>
        <w:rPr>
          <w:rFonts w:ascii="Arial"/>
          <w:color w:val="2F3A40"/>
          <w:spacing w:val="-17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so</w:t>
      </w:r>
      <w:r>
        <w:rPr>
          <w:rFonts w:ascii="Arial"/>
          <w:color w:val="2F3A40"/>
          <w:spacing w:val="-17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>all</w:t>
      </w:r>
      <w:r>
        <w:rPr>
          <w:rFonts w:ascii="Arial"/>
          <w:color w:val="2F3A40"/>
          <w:spacing w:val="-17"/>
          <w:w w:val="105"/>
          <w:sz w:val="16"/>
        </w:rPr>
        <w:t xml:space="preserve"> </w:t>
      </w:r>
      <w:r>
        <w:rPr>
          <w:rFonts w:ascii="Arial"/>
          <w:color w:val="2F3A40"/>
          <w:w w:val="105"/>
          <w:sz w:val="16"/>
        </w:rPr>
        <w:t xml:space="preserve">specified </w:t>
      </w:r>
      <w:r>
        <w:rPr>
          <w:rFonts w:ascii="Arial"/>
          <w:color w:val="2F3A40"/>
          <w:sz w:val="16"/>
        </w:rPr>
        <w:t>tolerances were</w:t>
      </w:r>
      <w:r>
        <w:rPr>
          <w:rFonts w:ascii="Arial"/>
          <w:color w:val="2F3A40"/>
          <w:spacing w:val="21"/>
          <w:sz w:val="16"/>
        </w:rPr>
        <w:t xml:space="preserve"> </w:t>
      </w:r>
      <w:r>
        <w:rPr>
          <w:rFonts w:ascii="Arial"/>
          <w:color w:val="2F3A40"/>
          <w:sz w:val="16"/>
        </w:rPr>
        <w:t>achieved.</w:t>
      </w:r>
    </w:p>
    <w:p w14:paraId="0148E0AF" w14:textId="77777777" w:rsidR="0022673F" w:rsidRDefault="00886EE3">
      <w:pPr>
        <w:pStyle w:val="Heading2"/>
        <w:spacing w:before="80"/>
        <w:ind w:left="202" w:right="587"/>
        <w:rPr>
          <w:b w:val="0"/>
          <w:bCs w:val="0"/>
        </w:rPr>
      </w:pPr>
      <w:r>
        <w:rPr>
          <w:color w:val="2F3A40"/>
        </w:rPr>
        <w:t>Safety:</w:t>
      </w:r>
    </w:p>
    <w:p w14:paraId="63E03D51" w14:textId="77777777" w:rsidR="0022673F" w:rsidRDefault="00886EE3">
      <w:pPr>
        <w:pStyle w:val="BodyText"/>
        <w:spacing w:before="96" w:line="261" w:lineRule="auto"/>
        <w:ind w:left="202" w:right="587"/>
      </w:pPr>
      <w:r>
        <w:rPr>
          <w:color w:val="2F3A40"/>
          <w:w w:val="105"/>
        </w:rPr>
        <w:t>Due to the restricted work area safety blade guards</w:t>
      </w:r>
      <w:r>
        <w:rPr>
          <w:color w:val="2F3A40"/>
          <w:spacing w:val="-10"/>
          <w:w w:val="105"/>
        </w:rPr>
        <w:t xml:space="preserve"> </w:t>
      </w:r>
      <w:r>
        <w:rPr>
          <w:color w:val="2F3A40"/>
          <w:w w:val="105"/>
        </w:rPr>
        <w:t>that</w:t>
      </w:r>
      <w:r>
        <w:rPr>
          <w:color w:val="2F3A40"/>
          <w:spacing w:val="-10"/>
          <w:w w:val="105"/>
        </w:rPr>
        <w:t xml:space="preserve"> </w:t>
      </w:r>
      <w:r>
        <w:rPr>
          <w:color w:val="2F3A40"/>
          <w:w w:val="105"/>
        </w:rPr>
        <w:t>are</w:t>
      </w:r>
      <w:r>
        <w:rPr>
          <w:color w:val="2F3A40"/>
          <w:spacing w:val="-10"/>
          <w:w w:val="105"/>
        </w:rPr>
        <w:t xml:space="preserve"> </w:t>
      </w:r>
      <w:r>
        <w:rPr>
          <w:color w:val="2F3A40"/>
          <w:w w:val="105"/>
        </w:rPr>
        <w:t>normally</w:t>
      </w:r>
      <w:r>
        <w:rPr>
          <w:color w:val="2F3A40"/>
          <w:spacing w:val="-10"/>
          <w:w w:val="105"/>
        </w:rPr>
        <w:t xml:space="preserve"> </w:t>
      </w:r>
      <w:r>
        <w:rPr>
          <w:color w:val="2F3A40"/>
          <w:w w:val="105"/>
        </w:rPr>
        <w:t>fitted</w:t>
      </w:r>
      <w:r>
        <w:rPr>
          <w:color w:val="2F3A40"/>
          <w:spacing w:val="-10"/>
          <w:w w:val="105"/>
        </w:rPr>
        <w:t xml:space="preserve"> </w:t>
      </w:r>
      <w:r>
        <w:rPr>
          <w:color w:val="2F3A40"/>
          <w:w w:val="105"/>
        </w:rPr>
        <w:t>to</w:t>
      </w:r>
      <w:r>
        <w:rPr>
          <w:color w:val="2F3A40"/>
          <w:spacing w:val="-10"/>
          <w:w w:val="105"/>
        </w:rPr>
        <w:t xml:space="preserve"> </w:t>
      </w:r>
      <w:r>
        <w:rPr>
          <w:color w:val="2F3A40"/>
          <w:w w:val="105"/>
        </w:rPr>
        <w:t>the</w:t>
      </w:r>
      <w:r>
        <w:rPr>
          <w:color w:val="2F3A40"/>
          <w:spacing w:val="-10"/>
          <w:w w:val="105"/>
        </w:rPr>
        <w:t xml:space="preserve"> </w:t>
      </w:r>
      <w:r>
        <w:rPr>
          <w:color w:val="2F3A40"/>
          <w:w w:val="105"/>
        </w:rPr>
        <w:t>unit</w:t>
      </w:r>
      <w:r>
        <w:rPr>
          <w:color w:val="2F3A40"/>
          <w:spacing w:val="-10"/>
          <w:w w:val="105"/>
        </w:rPr>
        <w:t xml:space="preserve"> </w:t>
      </w:r>
      <w:r>
        <w:rPr>
          <w:color w:val="2F3A40"/>
          <w:w w:val="105"/>
        </w:rPr>
        <w:t xml:space="preserve">could not be fitted This safety issue was identified prior to work commencing and a safe work method statement was complied and present- </w:t>
      </w:r>
      <w:proofErr w:type="spellStart"/>
      <w:r>
        <w:rPr>
          <w:color w:val="2F3A40"/>
          <w:w w:val="105"/>
        </w:rPr>
        <w:t>ed</w:t>
      </w:r>
      <w:proofErr w:type="spellEnd"/>
      <w:r>
        <w:rPr>
          <w:color w:val="2F3A40"/>
          <w:w w:val="105"/>
        </w:rPr>
        <w:t xml:space="preserve"> to the client for approval.</w:t>
      </w:r>
      <w:r w:rsidR="000F6F12">
        <w:rPr>
          <w:color w:val="2F3A40"/>
          <w:w w:val="105"/>
        </w:rPr>
        <w:t xml:space="preserve"> </w:t>
      </w:r>
      <w:r>
        <w:rPr>
          <w:color w:val="2F3A40"/>
          <w:w w:val="105"/>
        </w:rPr>
        <w:t>The ability to re- mote</w:t>
      </w:r>
      <w:r>
        <w:rPr>
          <w:color w:val="2F3A40"/>
          <w:spacing w:val="-10"/>
          <w:w w:val="105"/>
        </w:rPr>
        <w:t xml:space="preserve"> </w:t>
      </w:r>
      <w:r>
        <w:rPr>
          <w:color w:val="2F3A40"/>
          <w:w w:val="105"/>
        </w:rPr>
        <w:t>control</w:t>
      </w:r>
      <w:r>
        <w:rPr>
          <w:color w:val="2F3A40"/>
          <w:spacing w:val="-10"/>
          <w:w w:val="105"/>
        </w:rPr>
        <w:t xml:space="preserve"> </w:t>
      </w:r>
      <w:r>
        <w:rPr>
          <w:color w:val="2F3A40"/>
          <w:w w:val="105"/>
        </w:rPr>
        <w:t>the</w:t>
      </w:r>
      <w:r>
        <w:rPr>
          <w:color w:val="2F3A40"/>
          <w:spacing w:val="-10"/>
          <w:w w:val="105"/>
        </w:rPr>
        <w:t xml:space="preserve"> </w:t>
      </w:r>
      <w:r>
        <w:rPr>
          <w:color w:val="2F3A40"/>
          <w:w w:val="105"/>
        </w:rPr>
        <w:t>track</w:t>
      </w:r>
      <w:r>
        <w:rPr>
          <w:color w:val="2F3A40"/>
          <w:spacing w:val="-10"/>
          <w:w w:val="105"/>
        </w:rPr>
        <w:t xml:space="preserve"> </w:t>
      </w:r>
      <w:r>
        <w:rPr>
          <w:color w:val="2F3A40"/>
          <w:w w:val="105"/>
        </w:rPr>
        <w:t>saw</w:t>
      </w:r>
      <w:r>
        <w:rPr>
          <w:color w:val="2F3A40"/>
          <w:spacing w:val="-10"/>
          <w:w w:val="105"/>
        </w:rPr>
        <w:t xml:space="preserve"> </w:t>
      </w:r>
      <w:r>
        <w:rPr>
          <w:color w:val="2F3A40"/>
          <w:w w:val="105"/>
        </w:rPr>
        <w:t>from</w:t>
      </w:r>
      <w:r>
        <w:rPr>
          <w:color w:val="2F3A40"/>
          <w:spacing w:val="-10"/>
          <w:w w:val="105"/>
        </w:rPr>
        <w:t xml:space="preserve"> </w:t>
      </w:r>
      <w:r>
        <w:rPr>
          <w:color w:val="2F3A40"/>
          <w:w w:val="105"/>
        </w:rPr>
        <w:t>a</w:t>
      </w:r>
      <w:r>
        <w:rPr>
          <w:color w:val="2F3A40"/>
          <w:spacing w:val="-10"/>
          <w:w w:val="105"/>
        </w:rPr>
        <w:t xml:space="preserve"> </w:t>
      </w:r>
      <w:r>
        <w:rPr>
          <w:color w:val="2F3A40"/>
          <w:w w:val="105"/>
        </w:rPr>
        <w:t>safe</w:t>
      </w:r>
      <w:r>
        <w:rPr>
          <w:color w:val="2F3A40"/>
          <w:spacing w:val="-10"/>
          <w:w w:val="105"/>
        </w:rPr>
        <w:t xml:space="preserve"> </w:t>
      </w:r>
      <w:r>
        <w:rPr>
          <w:color w:val="2F3A40"/>
          <w:w w:val="105"/>
        </w:rPr>
        <w:t>working distance</w:t>
      </w:r>
      <w:r>
        <w:rPr>
          <w:color w:val="2F3A40"/>
          <w:spacing w:val="-16"/>
          <w:w w:val="105"/>
        </w:rPr>
        <w:t xml:space="preserve"> </w:t>
      </w:r>
      <w:r>
        <w:rPr>
          <w:color w:val="2F3A40"/>
          <w:w w:val="105"/>
        </w:rPr>
        <w:t>reinforced</w:t>
      </w:r>
      <w:r>
        <w:rPr>
          <w:color w:val="2F3A40"/>
          <w:spacing w:val="-16"/>
          <w:w w:val="105"/>
        </w:rPr>
        <w:t xml:space="preserve"> </w:t>
      </w:r>
      <w:r>
        <w:rPr>
          <w:color w:val="2F3A40"/>
          <w:w w:val="105"/>
        </w:rPr>
        <w:t>our</w:t>
      </w:r>
      <w:r>
        <w:rPr>
          <w:color w:val="2F3A40"/>
          <w:spacing w:val="-16"/>
          <w:w w:val="105"/>
        </w:rPr>
        <w:t xml:space="preserve"> </w:t>
      </w:r>
      <w:r>
        <w:rPr>
          <w:color w:val="2F3A40"/>
          <w:w w:val="105"/>
        </w:rPr>
        <w:t>capabilities</w:t>
      </w:r>
      <w:r>
        <w:rPr>
          <w:color w:val="2F3A40"/>
          <w:spacing w:val="-16"/>
          <w:w w:val="105"/>
        </w:rPr>
        <w:t xml:space="preserve"> </w:t>
      </w:r>
      <w:r>
        <w:rPr>
          <w:color w:val="2F3A40"/>
          <w:w w:val="105"/>
        </w:rPr>
        <w:t>to</w:t>
      </w:r>
      <w:r>
        <w:rPr>
          <w:color w:val="2F3A40"/>
          <w:spacing w:val="-16"/>
          <w:w w:val="105"/>
        </w:rPr>
        <w:t xml:space="preserve"> </w:t>
      </w:r>
      <w:r>
        <w:rPr>
          <w:color w:val="2F3A40"/>
          <w:w w:val="105"/>
        </w:rPr>
        <w:t>maintain a</w:t>
      </w:r>
      <w:r>
        <w:rPr>
          <w:color w:val="2F3A40"/>
          <w:spacing w:val="-11"/>
          <w:w w:val="105"/>
        </w:rPr>
        <w:t xml:space="preserve"> </w:t>
      </w:r>
      <w:r>
        <w:rPr>
          <w:color w:val="2F3A40"/>
          <w:w w:val="105"/>
        </w:rPr>
        <w:t>safe</w:t>
      </w:r>
      <w:r>
        <w:rPr>
          <w:color w:val="2F3A40"/>
          <w:spacing w:val="-11"/>
          <w:w w:val="105"/>
        </w:rPr>
        <w:t xml:space="preserve"> </w:t>
      </w:r>
      <w:r>
        <w:rPr>
          <w:color w:val="2F3A40"/>
          <w:w w:val="105"/>
        </w:rPr>
        <w:t>work</w:t>
      </w:r>
      <w:r>
        <w:rPr>
          <w:color w:val="2F3A40"/>
          <w:spacing w:val="-11"/>
          <w:w w:val="105"/>
        </w:rPr>
        <w:t xml:space="preserve"> </w:t>
      </w:r>
      <w:r>
        <w:rPr>
          <w:color w:val="2F3A40"/>
          <w:w w:val="105"/>
        </w:rPr>
        <w:t>environment</w:t>
      </w:r>
      <w:r>
        <w:rPr>
          <w:color w:val="2F3A40"/>
          <w:spacing w:val="-11"/>
          <w:w w:val="105"/>
        </w:rPr>
        <w:t xml:space="preserve"> </w:t>
      </w:r>
      <w:r>
        <w:rPr>
          <w:color w:val="2F3A40"/>
          <w:w w:val="105"/>
        </w:rPr>
        <w:t>for</w:t>
      </w:r>
      <w:r>
        <w:rPr>
          <w:color w:val="2F3A40"/>
          <w:spacing w:val="-11"/>
          <w:w w:val="105"/>
        </w:rPr>
        <w:t xml:space="preserve"> </w:t>
      </w:r>
      <w:r>
        <w:rPr>
          <w:color w:val="2F3A40"/>
          <w:w w:val="105"/>
        </w:rPr>
        <w:t>this</w:t>
      </w:r>
      <w:r>
        <w:rPr>
          <w:color w:val="2F3A40"/>
          <w:spacing w:val="-11"/>
          <w:w w:val="105"/>
        </w:rPr>
        <w:t xml:space="preserve"> </w:t>
      </w:r>
      <w:r>
        <w:rPr>
          <w:color w:val="2F3A40"/>
          <w:w w:val="105"/>
        </w:rPr>
        <w:t>section</w:t>
      </w:r>
      <w:r>
        <w:rPr>
          <w:color w:val="2F3A40"/>
          <w:spacing w:val="-11"/>
          <w:w w:val="105"/>
        </w:rPr>
        <w:t xml:space="preserve"> </w:t>
      </w:r>
      <w:r>
        <w:rPr>
          <w:color w:val="2F3A40"/>
          <w:w w:val="105"/>
        </w:rPr>
        <w:t>of</w:t>
      </w:r>
      <w:r>
        <w:rPr>
          <w:color w:val="2F3A40"/>
          <w:spacing w:val="-11"/>
          <w:w w:val="105"/>
        </w:rPr>
        <w:t xml:space="preserve"> </w:t>
      </w:r>
      <w:r>
        <w:rPr>
          <w:color w:val="2F3A40"/>
          <w:w w:val="105"/>
        </w:rPr>
        <w:t>the work.</w:t>
      </w:r>
    </w:p>
    <w:p w14:paraId="2C9D2F8D" w14:textId="77777777" w:rsidR="0022673F" w:rsidRDefault="0022673F">
      <w:pPr>
        <w:rPr>
          <w:rFonts w:ascii="Arial" w:eastAsia="Arial" w:hAnsi="Arial" w:cs="Arial"/>
          <w:sz w:val="16"/>
          <w:szCs w:val="16"/>
        </w:rPr>
      </w:pPr>
    </w:p>
    <w:p w14:paraId="253606DF" w14:textId="77777777" w:rsidR="0022673F" w:rsidRDefault="00886EE3">
      <w:pPr>
        <w:pStyle w:val="Heading2"/>
        <w:ind w:left="202" w:right="587"/>
        <w:rPr>
          <w:b w:val="0"/>
          <w:bCs w:val="0"/>
        </w:rPr>
      </w:pPr>
      <w:r>
        <w:rPr>
          <w:color w:val="2F3A40"/>
        </w:rPr>
        <w:t>Project</w:t>
      </w:r>
      <w:r>
        <w:rPr>
          <w:color w:val="2F3A40"/>
          <w:spacing w:val="30"/>
        </w:rPr>
        <w:t xml:space="preserve"> </w:t>
      </w:r>
      <w:r>
        <w:rPr>
          <w:color w:val="2F3A40"/>
        </w:rPr>
        <w:t>Completion:</w:t>
      </w:r>
    </w:p>
    <w:p w14:paraId="24B259E7" w14:textId="77777777" w:rsidR="0022673F" w:rsidRDefault="00886EE3">
      <w:pPr>
        <w:pStyle w:val="BodyText"/>
        <w:spacing w:before="96" w:line="261" w:lineRule="auto"/>
        <w:ind w:left="202" w:right="581"/>
      </w:pPr>
      <w:r>
        <w:rPr>
          <w:color w:val="2F3A40"/>
          <w:w w:val="105"/>
        </w:rPr>
        <w:t xml:space="preserve">The inverted sawing took 4 days to complete, providing the client with sufficient time to install the cathodic protection and grout in the electrical </w:t>
      </w:r>
      <w:proofErr w:type="spellStart"/>
      <w:r>
        <w:rPr>
          <w:color w:val="2F3A40"/>
          <w:w w:val="105"/>
        </w:rPr>
        <w:t>knes</w:t>
      </w:r>
      <w:proofErr w:type="spellEnd"/>
      <w:r>
        <w:rPr>
          <w:color w:val="2F3A40"/>
          <w:w w:val="105"/>
        </w:rPr>
        <w:t xml:space="preserve">. </w:t>
      </w:r>
      <w:proofErr w:type="spellStart"/>
      <w:r>
        <w:rPr>
          <w:color w:val="2F3A40"/>
          <w:w w:val="105"/>
        </w:rPr>
        <w:t>Wolpers</w:t>
      </w:r>
      <w:proofErr w:type="spellEnd"/>
      <w:r>
        <w:rPr>
          <w:color w:val="2F3A40"/>
          <w:w w:val="105"/>
        </w:rPr>
        <w:t xml:space="preserve"> </w:t>
      </w:r>
      <w:proofErr w:type="spellStart"/>
      <w:r>
        <w:rPr>
          <w:color w:val="2F3A40"/>
          <w:w w:val="105"/>
        </w:rPr>
        <w:t>Grahl</w:t>
      </w:r>
      <w:proofErr w:type="spellEnd"/>
      <w:r>
        <w:rPr>
          <w:color w:val="2F3A40"/>
          <w:w w:val="105"/>
        </w:rPr>
        <w:t xml:space="preserve"> had not before seen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a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track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saw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used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in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this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type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of</w:t>
      </w:r>
      <w:r>
        <w:rPr>
          <w:color w:val="2F3A40"/>
          <w:spacing w:val="-17"/>
          <w:w w:val="105"/>
        </w:rPr>
        <w:t xml:space="preserve"> </w:t>
      </w:r>
      <w:r>
        <w:rPr>
          <w:color w:val="2F3A40"/>
          <w:w w:val="105"/>
        </w:rPr>
        <w:t>application and was very pleased with its versatility and production</w:t>
      </w:r>
      <w:r>
        <w:rPr>
          <w:color w:val="2F3A40"/>
          <w:spacing w:val="-20"/>
          <w:w w:val="105"/>
        </w:rPr>
        <w:t xml:space="preserve"> </w:t>
      </w:r>
      <w:r>
        <w:rPr>
          <w:color w:val="2F3A40"/>
          <w:w w:val="105"/>
        </w:rPr>
        <w:t>rates.</w:t>
      </w:r>
    </w:p>
    <w:p w14:paraId="692FB1EE" w14:textId="77777777" w:rsidR="0022673F" w:rsidRDefault="00886EE3" w:rsidP="004D7C60">
      <w:pPr>
        <w:pStyle w:val="BodyText"/>
        <w:spacing w:line="261" w:lineRule="auto"/>
        <w:ind w:left="202" w:right="189"/>
        <w:sectPr w:rsidR="0022673F">
          <w:type w:val="continuous"/>
          <w:pgSz w:w="11910" w:h="16840"/>
          <w:pgMar w:top="0" w:right="0" w:bottom="920" w:left="0" w:header="720" w:footer="720" w:gutter="0"/>
          <w:cols w:num="3" w:space="720" w:equalWidth="0">
            <w:col w:w="4006" w:space="40"/>
            <w:col w:w="3612" w:space="40"/>
            <w:col w:w="4212"/>
          </w:cols>
        </w:sectPr>
      </w:pPr>
      <w:r>
        <w:rPr>
          <w:color w:val="2F3A40"/>
          <w:w w:val="105"/>
        </w:rPr>
        <w:t>Stage</w:t>
      </w:r>
      <w:r>
        <w:rPr>
          <w:color w:val="2F3A40"/>
          <w:spacing w:val="-15"/>
          <w:w w:val="105"/>
        </w:rPr>
        <w:t xml:space="preserve"> </w:t>
      </w:r>
      <w:r>
        <w:rPr>
          <w:color w:val="2F3A40"/>
          <w:w w:val="105"/>
        </w:rPr>
        <w:t>2</w:t>
      </w:r>
      <w:r>
        <w:rPr>
          <w:color w:val="2F3A40"/>
          <w:spacing w:val="-15"/>
          <w:w w:val="105"/>
        </w:rPr>
        <w:t xml:space="preserve"> </w:t>
      </w:r>
      <w:r>
        <w:rPr>
          <w:color w:val="2F3A40"/>
          <w:w w:val="105"/>
        </w:rPr>
        <w:t>of</w:t>
      </w:r>
      <w:r>
        <w:rPr>
          <w:color w:val="2F3A40"/>
          <w:spacing w:val="-15"/>
          <w:w w:val="105"/>
        </w:rPr>
        <w:t xml:space="preserve"> </w:t>
      </w:r>
      <w:r>
        <w:rPr>
          <w:color w:val="2F3A40"/>
          <w:w w:val="105"/>
        </w:rPr>
        <w:t>this</w:t>
      </w:r>
      <w:r>
        <w:rPr>
          <w:color w:val="2F3A40"/>
          <w:spacing w:val="-15"/>
          <w:w w:val="105"/>
        </w:rPr>
        <w:t xml:space="preserve"> </w:t>
      </w:r>
      <w:r>
        <w:rPr>
          <w:color w:val="2F3A40"/>
          <w:w w:val="105"/>
        </w:rPr>
        <w:t>project</w:t>
      </w:r>
      <w:r>
        <w:rPr>
          <w:color w:val="2F3A40"/>
          <w:spacing w:val="-15"/>
          <w:w w:val="105"/>
        </w:rPr>
        <w:t xml:space="preserve"> </w:t>
      </w:r>
      <w:r>
        <w:rPr>
          <w:color w:val="2F3A40"/>
          <w:w w:val="105"/>
        </w:rPr>
        <w:t>will</w:t>
      </w:r>
      <w:r>
        <w:rPr>
          <w:color w:val="2F3A40"/>
          <w:spacing w:val="-15"/>
          <w:w w:val="105"/>
        </w:rPr>
        <w:t xml:space="preserve"> </w:t>
      </w:r>
      <w:r>
        <w:rPr>
          <w:color w:val="2F3A40"/>
          <w:w w:val="105"/>
        </w:rPr>
        <w:t>take</w:t>
      </w:r>
      <w:r>
        <w:rPr>
          <w:color w:val="2F3A40"/>
          <w:spacing w:val="-15"/>
          <w:w w:val="105"/>
        </w:rPr>
        <w:t xml:space="preserve"> </w:t>
      </w:r>
      <w:r>
        <w:rPr>
          <w:color w:val="2F3A40"/>
          <w:w w:val="105"/>
        </w:rPr>
        <w:t>place</w:t>
      </w:r>
      <w:r>
        <w:rPr>
          <w:color w:val="2F3A40"/>
          <w:spacing w:val="-15"/>
          <w:w w:val="105"/>
        </w:rPr>
        <w:t xml:space="preserve"> </w:t>
      </w:r>
      <w:r>
        <w:rPr>
          <w:color w:val="2F3A40"/>
          <w:w w:val="105"/>
        </w:rPr>
        <w:t>in</w:t>
      </w:r>
      <w:r>
        <w:rPr>
          <w:color w:val="2F3A40"/>
          <w:spacing w:val="-15"/>
          <w:w w:val="105"/>
        </w:rPr>
        <w:t xml:space="preserve"> </w:t>
      </w:r>
      <w:r>
        <w:rPr>
          <w:color w:val="2F3A40"/>
          <w:w w:val="105"/>
        </w:rPr>
        <w:t>the</w:t>
      </w:r>
      <w:r>
        <w:rPr>
          <w:color w:val="2F3A40"/>
          <w:spacing w:val="-15"/>
          <w:w w:val="105"/>
        </w:rPr>
        <w:t xml:space="preserve"> </w:t>
      </w:r>
      <w:r>
        <w:rPr>
          <w:color w:val="2F3A40"/>
          <w:w w:val="105"/>
        </w:rPr>
        <w:t>near future and we are looking forward to working together</w:t>
      </w:r>
      <w:r>
        <w:rPr>
          <w:color w:val="2F3A40"/>
          <w:spacing w:val="-13"/>
          <w:w w:val="105"/>
        </w:rPr>
        <w:t xml:space="preserve"> </w:t>
      </w:r>
      <w:r>
        <w:rPr>
          <w:color w:val="2F3A40"/>
          <w:w w:val="105"/>
        </w:rPr>
        <w:t>on</w:t>
      </w:r>
      <w:r>
        <w:rPr>
          <w:color w:val="2F3A40"/>
          <w:spacing w:val="-13"/>
          <w:w w:val="105"/>
        </w:rPr>
        <w:t xml:space="preserve"> </w:t>
      </w:r>
      <w:r>
        <w:rPr>
          <w:color w:val="2F3A40"/>
          <w:w w:val="105"/>
        </w:rPr>
        <w:t>the</w:t>
      </w:r>
      <w:r>
        <w:rPr>
          <w:color w:val="2F3A40"/>
          <w:spacing w:val="-13"/>
          <w:w w:val="105"/>
        </w:rPr>
        <w:t xml:space="preserve"> </w:t>
      </w:r>
      <w:r>
        <w:rPr>
          <w:color w:val="2F3A40"/>
          <w:w w:val="105"/>
        </w:rPr>
        <w:t>next</w:t>
      </w:r>
      <w:r>
        <w:rPr>
          <w:color w:val="2F3A40"/>
          <w:spacing w:val="-13"/>
          <w:w w:val="105"/>
        </w:rPr>
        <w:t xml:space="preserve"> </w:t>
      </w:r>
      <w:r>
        <w:rPr>
          <w:color w:val="2F3A40"/>
          <w:w w:val="105"/>
        </w:rPr>
        <w:t>phase</w:t>
      </w:r>
      <w:r>
        <w:rPr>
          <w:color w:val="2F3A40"/>
          <w:spacing w:val="-13"/>
          <w:w w:val="105"/>
        </w:rPr>
        <w:t xml:space="preserve"> </w:t>
      </w:r>
      <w:r>
        <w:rPr>
          <w:color w:val="2F3A40"/>
          <w:w w:val="105"/>
        </w:rPr>
        <w:t>of</w:t>
      </w:r>
      <w:r>
        <w:rPr>
          <w:color w:val="2F3A40"/>
          <w:spacing w:val="-13"/>
          <w:w w:val="105"/>
        </w:rPr>
        <w:t xml:space="preserve"> </w:t>
      </w:r>
      <w:r>
        <w:rPr>
          <w:color w:val="2F3A40"/>
          <w:w w:val="105"/>
        </w:rPr>
        <w:t>the</w:t>
      </w:r>
      <w:r>
        <w:rPr>
          <w:color w:val="2F3A40"/>
          <w:spacing w:val="-13"/>
          <w:w w:val="105"/>
        </w:rPr>
        <w:t xml:space="preserve"> </w:t>
      </w:r>
      <w:r>
        <w:rPr>
          <w:color w:val="2F3A40"/>
          <w:w w:val="105"/>
        </w:rPr>
        <w:t>upgrade.</w:t>
      </w:r>
    </w:p>
    <w:p w14:paraId="65C9EE72" w14:textId="77777777" w:rsidR="0022673F" w:rsidRDefault="0022673F">
      <w:pPr>
        <w:tabs>
          <w:tab w:val="left" w:pos="4233"/>
        </w:tabs>
        <w:ind w:left="566"/>
        <w:rPr>
          <w:rFonts w:ascii="Arial" w:eastAsia="Arial" w:hAnsi="Arial" w:cs="Arial"/>
          <w:sz w:val="20"/>
          <w:szCs w:val="20"/>
        </w:rPr>
      </w:pPr>
    </w:p>
    <w:sectPr w:rsidR="0022673F">
      <w:type w:val="continuous"/>
      <w:pgSz w:w="11910" w:h="16840"/>
      <w:pgMar w:top="0" w:right="0" w:bottom="92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DECC808" w14:textId="77777777" w:rsidR="00816E8C" w:rsidRDefault="00816E8C">
      <w:r>
        <w:separator/>
      </w:r>
    </w:p>
  </w:endnote>
  <w:endnote w:type="continuationSeparator" w:id="0">
    <w:p w14:paraId="7125F54C" w14:textId="77777777" w:rsidR="00816E8C" w:rsidRDefault="0081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EE95F29" w14:textId="77777777" w:rsidR="0022673F" w:rsidRDefault="00816E8C">
    <w:pPr>
      <w:spacing w:line="14" w:lineRule="auto"/>
      <w:rPr>
        <w:sz w:val="20"/>
        <w:szCs w:val="20"/>
      </w:rPr>
    </w:pPr>
    <w:r>
      <w:pict w14:anchorId="6C52FBB4">
        <v:group id="_x0000_s2052" style="position:absolute;margin-left:0;margin-top:793.8pt;width:595.3pt;height:48.15pt;z-index:-5440;mso-position-horizontal-relative:page;mso-position-vertical-relative:page" coordorigin=",15876" coordsize="11906,963">
          <v:shape id="_x0000_s2053" style="position:absolute;top:15876;width:11906;height:963" coordorigin=",15876" coordsize="11906,963" path="m0,16838l11906,16838,11906,15876,,15876,,16838xe" fillcolor="#231f20" stroked="f">
            <v:path arrowok="t"/>
          </v:shape>
          <w10:wrap anchorx="page" anchory="page"/>
        </v:group>
      </w:pict>
    </w:r>
    <w:r>
      <w:pict w14:anchorId="468F164F">
        <v:shapetype id="_x0000_t202" coordsize="21600,21600" o:spt="202" path="m0,0l0,21600,21600,21600,21600,0xe">
          <v:stroke joinstyle="miter"/>
          <v:path gradientshapeok="t" o:connecttype="rect"/>
        </v:shapetype>
        <v:shape id="_x0000_s2051" type="#_x0000_t202" style="position:absolute;margin-left:259.5pt;margin-top:801.45pt;width:133.25pt;height:32pt;z-index:-5416;mso-position-horizontal-relative:page;mso-position-vertical-relative:page" filled="f" stroked="f">
          <v:textbox inset="0,0,0,0">
            <w:txbxContent>
              <w:p w14:paraId="6D81BF22" w14:textId="77777777" w:rsidR="0022673F" w:rsidRDefault="00886EE3">
                <w:pPr>
                  <w:spacing w:before="4"/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b/>
                    <w:color w:val="088675"/>
                    <w:sz w:val="12"/>
                  </w:rPr>
                  <w:t>Victoria</w:t>
                </w:r>
              </w:p>
              <w:p w14:paraId="258E64B4" w14:textId="77777777" w:rsidR="0022673F" w:rsidRDefault="00886EE3">
                <w:pPr>
                  <w:spacing w:before="22"/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b/>
                    <w:color w:val="FFFFFF"/>
                    <w:w w:val="105"/>
                    <w:sz w:val="12"/>
                  </w:rPr>
                  <w:t>Phone: 03 5248</w:t>
                </w:r>
                <w:r>
                  <w:rPr>
                    <w:rFonts w:ascii="Arial"/>
                    <w:b/>
                    <w:color w:val="FFFFFF"/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w w:val="105"/>
                    <w:sz w:val="12"/>
                  </w:rPr>
                  <w:t>8009</w:t>
                </w:r>
              </w:p>
              <w:p w14:paraId="62BA0FDA" w14:textId="77777777" w:rsidR="0022673F" w:rsidRDefault="00886EE3">
                <w:pPr>
                  <w:spacing w:before="22"/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b/>
                    <w:color w:val="FFFFFF"/>
                    <w:sz w:val="12"/>
                  </w:rPr>
                  <w:t>Fax: 03 5248</w:t>
                </w:r>
                <w:r>
                  <w:rPr>
                    <w:rFonts w:ascii="Arial"/>
                    <w:b/>
                    <w:color w:val="FFFFFF"/>
                    <w:spacing w:val="23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z w:val="12"/>
                  </w:rPr>
                  <w:t>8010</w:t>
                </w:r>
              </w:p>
              <w:p w14:paraId="16FEFC75" w14:textId="77777777" w:rsidR="0022673F" w:rsidRDefault="00886EE3">
                <w:pPr>
                  <w:spacing w:before="22"/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b/>
                    <w:color w:val="FFFFFF"/>
                    <w:sz w:val="12"/>
                  </w:rPr>
                  <w:t xml:space="preserve">Mail: PO Box 302 Ocean Grove, </w:t>
                </w:r>
                <w:proofErr w:type="gramStart"/>
                <w:r>
                  <w:rPr>
                    <w:rFonts w:ascii="Arial"/>
                    <w:b/>
                    <w:color w:val="FFFFFF"/>
                    <w:sz w:val="12"/>
                  </w:rPr>
                  <w:t xml:space="preserve">3226 </w:t>
                </w:r>
                <w:r>
                  <w:rPr>
                    <w:rFonts w:ascii="Arial"/>
                    <w:b/>
                    <w:color w:val="FFFFFF"/>
                    <w:spacing w:val="1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z w:val="12"/>
                  </w:rPr>
                  <w:t>Victoria</w:t>
                </w:r>
                <w:proofErr w:type="gramEnd"/>
              </w:p>
            </w:txbxContent>
          </v:textbox>
          <w10:wrap anchorx="page" anchory="page"/>
        </v:shape>
      </w:pict>
    </w:r>
    <w:r>
      <w:pict w14:anchorId="7A57C085">
        <v:shape id="_x0000_s2050" type="#_x0000_t202" style="position:absolute;margin-left:431.45pt;margin-top:801.45pt;width:107.95pt;height:32pt;z-index:-5392;mso-position-horizontal-relative:page;mso-position-vertical-relative:page" filled="f" stroked="f">
          <v:textbox inset="0,0,0,0">
            <w:txbxContent>
              <w:p w14:paraId="4715587D" w14:textId="77777777" w:rsidR="0022673F" w:rsidRDefault="00886EE3">
                <w:pPr>
                  <w:spacing w:before="4" w:line="278" w:lineRule="auto"/>
                  <w:ind w:left="20" w:right="912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b/>
                    <w:color w:val="088675"/>
                    <w:w w:val="105"/>
                    <w:sz w:val="12"/>
                  </w:rPr>
                  <w:t xml:space="preserve">Northern Territory </w:t>
                </w:r>
                <w:r>
                  <w:rPr>
                    <w:rFonts w:ascii="Arial"/>
                    <w:b/>
                    <w:color w:val="FFFFFF"/>
                    <w:w w:val="105"/>
                    <w:sz w:val="12"/>
                  </w:rPr>
                  <w:t>Phone: 08 8941</w:t>
                </w:r>
                <w:r>
                  <w:rPr>
                    <w:rFonts w:ascii="Arial"/>
                    <w:b/>
                    <w:color w:val="FFFFFF"/>
                    <w:spacing w:val="-17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w w:val="105"/>
                    <w:sz w:val="12"/>
                  </w:rPr>
                  <w:t>5833</w:t>
                </w:r>
              </w:p>
              <w:p w14:paraId="18F097BE" w14:textId="77777777" w:rsidR="0022673F" w:rsidRDefault="00886EE3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b/>
                    <w:color w:val="FFFFFF"/>
                    <w:sz w:val="12"/>
                  </w:rPr>
                  <w:t>Fax: 08 8941</w:t>
                </w:r>
                <w:r>
                  <w:rPr>
                    <w:rFonts w:ascii="Arial"/>
                    <w:b/>
                    <w:color w:val="FFFFFF"/>
                    <w:spacing w:val="2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z w:val="12"/>
                  </w:rPr>
                  <w:t>9633</w:t>
                </w:r>
              </w:p>
              <w:p w14:paraId="60FA0FD1" w14:textId="77777777" w:rsidR="0022673F" w:rsidRDefault="00886EE3">
                <w:pPr>
                  <w:spacing w:before="22"/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b/>
                    <w:color w:val="FFFFFF"/>
                    <w:sz w:val="12"/>
                  </w:rPr>
                  <w:t xml:space="preserve">Mail: PO Box 3022 Darwin, </w:t>
                </w:r>
                <w:proofErr w:type="gramStart"/>
                <w:r>
                  <w:rPr>
                    <w:rFonts w:ascii="Arial"/>
                    <w:b/>
                    <w:color w:val="FFFFFF"/>
                    <w:sz w:val="12"/>
                  </w:rPr>
                  <w:t xml:space="preserve">0801 </w:t>
                </w:r>
                <w:r>
                  <w:rPr>
                    <w:rFonts w:ascii="Arial"/>
                    <w:b/>
                    <w:color w:val="FFFFFF"/>
                    <w:spacing w:val="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z w:val="12"/>
                  </w:rPr>
                  <w:t>N.T.</w:t>
                </w:r>
                <w:proofErr w:type="gramEnd"/>
              </w:p>
            </w:txbxContent>
          </v:textbox>
          <w10:wrap anchorx="page" anchory="page"/>
        </v:shape>
      </w:pict>
    </w:r>
    <w:r>
      <w:pict w14:anchorId="138196C5">
        <v:shape id="_x0000_s2049" type="#_x0000_t202" style="position:absolute;margin-left:48.15pt;margin-top:813.15pt;width:143.7pt;height:15.1pt;z-index:-5368;mso-position-horizontal-relative:page;mso-position-vertical-relative:page" filled="f" stroked="f">
          <v:textbox inset="0,0,0,0">
            <w:txbxContent>
              <w:p w14:paraId="7AB5DA3C" w14:textId="77777777" w:rsidR="0022673F" w:rsidRDefault="00816E8C">
                <w:pPr>
                  <w:spacing w:line="286" w:lineRule="exact"/>
                  <w:ind w:left="20"/>
                  <w:rPr>
                    <w:rFonts w:ascii="Arial" w:eastAsia="Arial" w:hAnsi="Arial" w:cs="Arial"/>
                    <w:sz w:val="26"/>
                    <w:szCs w:val="26"/>
                  </w:rPr>
                </w:pPr>
                <w:hyperlink r:id="rId1">
                  <w:r w:rsidR="00886EE3">
                    <w:rPr>
                      <w:rFonts w:ascii="Arial"/>
                      <w:b/>
                      <w:color w:val="088675"/>
                      <w:sz w:val="26"/>
                    </w:rPr>
                    <w:t>www.supercity.com.au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47FB61E6" w14:textId="77777777" w:rsidR="00816E8C" w:rsidRDefault="00816E8C">
      <w:r>
        <w:separator/>
      </w:r>
    </w:p>
  </w:footnote>
  <w:footnote w:type="continuationSeparator" w:id="0">
    <w:p w14:paraId="7CE0F841" w14:textId="77777777" w:rsidR="00816E8C" w:rsidRDefault="00816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523D43C4"/>
    <w:multiLevelType w:val="hybridMultilevel"/>
    <w:tmpl w:val="CEC600B4"/>
    <w:lvl w:ilvl="0" w:tplc="3834A284">
      <w:start w:val="1"/>
      <w:numFmt w:val="bullet"/>
      <w:lvlText w:val="•"/>
      <w:lvlJc w:val="left"/>
      <w:pPr>
        <w:ind w:left="447" w:hanging="260"/>
      </w:pPr>
      <w:rPr>
        <w:rFonts w:ascii="Arial" w:eastAsia="Arial" w:hAnsi="Arial" w:hint="default"/>
        <w:w w:val="131"/>
      </w:rPr>
    </w:lvl>
    <w:lvl w:ilvl="1" w:tplc="1932E502">
      <w:start w:val="1"/>
      <w:numFmt w:val="bullet"/>
      <w:lvlText w:val="•"/>
      <w:lvlJc w:val="left"/>
      <w:pPr>
        <w:ind w:left="540" w:hanging="260"/>
      </w:pPr>
      <w:rPr>
        <w:rFonts w:hint="default"/>
      </w:rPr>
    </w:lvl>
    <w:lvl w:ilvl="2" w:tplc="3B36FAB2">
      <w:start w:val="1"/>
      <w:numFmt w:val="bullet"/>
      <w:lvlText w:val="•"/>
      <w:lvlJc w:val="left"/>
      <w:pPr>
        <w:ind w:left="881" w:hanging="260"/>
      </w:pPr>
      <w:rPr>
        <w:rFonts w:hint="default"/>
      </w:rPr>
    </w:lvl>
    <w:lvl w:ilvl="3" w:tplc="1A1641C8">
      <w:start w:val="1"/>
      <w:numFmt w:val="bullet"/>
      <w:lvlText w:val="•"/>
      <w:lvlJc w:val="left"/>
      <w:pPr>
        <w:ind w:left="1222" w:hanging="260"/>
      </w:pPr>
      <w:rPr>
        <w:rFonts w:hint="default"/>
      </w:rPr>
    </w:lvl>
    <w:lvl w:ilvl="4" w:tplc="1CE28C2E">
      <w:start w:val="1"/>
      <w:numFmt w:val="bullet"/>
      <w:lvlText w:val="•"/>
      <w:lvlJc w:val="left"/>
      <w:pPr>
        <w:ind w:left="1563" w:hanging="260"/>
      </w:pPr>
      <w:rPr>
        <w:rFonts w:hint="default"/>
      </w:rPr>
    </w:lvl>
    <w:lvl w:ilvl="5" w:tplc="5A06340C">
      <w:start w:val="1"/>
      <w:numFmt w:val="bullet"/>
      <w:lvlText w:val="•"/>
      <w:lvlJc w:val="left"/>
      <w:pPr>
        <w:ind w:left="1905" w:hanging="260"/>
      </w:pPr>
      <w:rPr>
        <w:rFonts w:hint="default"/>
      </w:rPr>
    </w:lvl>
    <w:lvl w:ilvl="6" w:tplc="229C12E4">
      <w:start w:val="1"/>
      <w:numFmt w:val="bullet"/>
      <w:lvlText w:val="•"/>
      <w:lvlJc w:val="left"/>
      <w:pPr>
        <w:ind w:left="2246" w:hanging="260"/>
      </w:pPr>
      <w:rPr>
        <w:rFonts w:hint="default"/>
      </w:rPr>
    </w:lvl>
    <w:lvl w:ilvl="7" w:tplc="3A206CB2">
      <w:start w:val="1"/>
      <w:numFmt w:val="bullet"/>
      <w:lvlText w:val="•"/>
      <w:lvlJc w:val="left"/>
      <w:pPr>
        <w:ind w:left="2587" w:hanging="260"/>
      </w:pPr>
      <w:rPr>
        <w:rFonts w:hint="default"/>
      </w:rPr>
    </w:lvl>
    <w:lvl w:ilvl="8" w:tplc="4AA4D15A">
      <w:start w:val="1"/>
      <w:numFmt w:val="bullet"/>
      <w:lvlText w:val="•"/>
      <w:lvlJc w:val="left"/>
      <w:pPr>
        <w:ind w:left="2928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2673F"/>
    <w:rsid w:val="000435F0"/>
    <w:rsid w:val="00046318"/>
    <w:rsid w:val="000F6F12"/>
    <w:rsid w:val="0022673F"/>
    <w:rsid w:val="002B5C70"/>
    <w:rsid w:val="00400B5B"/>
    <w:rsid w:val="004D7C60"/>
    <w:rsid w:val="006E542A"/>
    <w:rsid w:val="00816E8C"/>
    <w:rsid w:val="00886EE3"/>
    <w:rsid w:val="00AA57E0"/>
    <w:rsid w:val="00AC69EE"/>
    <w:rsid w:val="00D63F1E"/>
    <w:rsid w:val="00F0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C1B7EED"/>
  <w15:docId w15:val="{2D141BDD-9E62-4344-87B3-7DD8C4DE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2"/>
      <w:ind w:left="566"/>
      <w:outlineLvl w:val="0"/>
    </w:pPr>
    <w:rPr>
      <w:rFonts w:ascii="Arial" w:eastAsia="Arial" w:hAnsi="Arial"/>
      <w:sz w:val="18"/>
      <w:szCs w:val="18"/>
    </w:rPr>
  </w:style>
  <w:style w:type="paragraph" w:styleId="Heading2">
    <w:name w:val="heading 2"/>
    <w:basedOn w:val="Normal"/>
    <w:uiPriority w:val="1"/>
    <w:qFormat/>
    <w:pPr>
      <w:spacing w:before="96"/>
      <w:ind w:left="187"/>
      <w:outlineLvl w:val="1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6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percity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493</Words>
  <Characters>2813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Steve Brendish</cp:lastModifiedBy>
  <cp:revision>3</cp:revision>
  <dcterms:created xsi:type="dcterms:W3CDTF">2016-07-27T03:38:00Z</dcterms:created>
  <dcterms:modified xsi:type="dcterms:W3CDTF">2016-07-29T00:17:00Z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2016-02-11T00:00:00Z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2016-06-09T00:00:00Z</vt:filetime>
  </property>
</Properties>
</file>